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8D906" w14:textId="77777777" w:rsidR="003522A3" w:rsidRDefault="003522A3">
      <w:pPr>
        <w:spacing w:after="0"/>
        <w:jc w:val="center"/>
        <w:rPr>
          <w:rFonts w:ascii="Times New Roman" w:eastAsia="Courier New" w:hAnsi="Times New Roman" w:cs="Courier New"/>
          <w:color w:val="000000"/>
          <w:szCs w:val="28"/>
          <w:lang w:bidi="ru-RU"/>
        </w:rPr>
      </w:pPr>
    </w:p>
    <w:p w14:paraId="13D57E11" w14:textId="77777777" w:rsidR="000211FE" w:rsidRPr="000211FE" w:rsidRDefault="000211FE" w:rsidP="000211FE">
      <w:pPr>
        <w:spacing w:after="0"/>
        <w:jc w:val="center"/>
        <w:rPr>
          <w:rFonts w:ascii="Times New Roman" w:eastAsia="Courier New" w:hAnsi="Times New Roman" w:cs="Courier New"/>
          <w:b/>
          <w:color w:val="000000"/>
          <w:sz w:val="32"/>
          <w:szCs w:val="32"/>
          <w:lang w:bidi="ru-RU"/>
        </w:rPr>
      </w:pPr>
      <w:r w:rsidRPr="000211FE">
        <w:rPr>
          <w:rFonts w:ascii="Times New Roman" w:eastAsia="Courier New" w:hAnsi="Times New Roman" w:cs="Courier New"/>
          <w:b/>
          <w:color w:val="000000"/>
          <w:sz w:val="32"/>
          <w:szCs w:val="32"/>
          <w:lang w:bidi="ru-RU"/>
        </w:rPr>
        <w:t>Федеральное государственное образовательное бюджетное учреждение высшего образования</w:t>
      </w:r>
    </w:p>
    <w:p w14:paraId="00521BD6" w14:textId="77777777" w:rsidR="000211FE" w:rsidRPr="000211FE" w:rsidRDefault="000211FE" w:rsidP="000211FE">
      <w:pPr>
        <w:widowControl w:val="0"/>
        <w:spacing w:after="0"/>
        <w:jc w:val="center"/>
        <w:rPr>
          <w:rFonts w:ascii="Times New Roman" w:eastAsia="Courier New" w:hAnsi="Times New Roman" w:cs="Courier New"/>
          <w:b/>
          <w:caps/>
          <w:color w:val="000000"/>
          <w:sz w:val="32"/>
          <w:szCs w:val="32"/>
          <w:lang w:bidi="ru-RU"/>
        </w:rPr>
      </w:pPr>
      <w:r w:rsidRPr="000211FE">
        <w:rPr>
          <w:rFonts w:ascii="Times New Roman" w:eastAsia="Courier New" w:hAnsi="Times New Roman" w:cs="Courier New"/>
          <w:b/>
          <w:caps/>
          <w:color w:val="000000"/>
          <w:sz w:val="32"/>
          <w:szCs w:val="32"/>
          <w:lang w:bidi="ru-RU"/>
        </w:rPr>
        <w:t>«ФинансовЫЙ УНИВЕРСИТЕТ при ПРавительстве</w:t>
      </w:r>
    </w:p>
    <w:p w14:paraId="6902830F" w14:textId="77777777" w:rsidR="000211FE" w:rsidRPr="000211FE" w:rsidRDefault="000211FE" w:rsidP="000211FE">
      <w:pPr>
        <w:widowControl w:val="0"/>
        <w:spacing w:after="0"/>
        <w:jc w:val="center"/>
        <w:rPr>
          <w:rFonts w:ascii="Times New Roman" w:eastAsia="Courier New" w:hAnsi="Times New Roman" w:cs="Courier New"/>
          <w:b/>
          <w:caps/>
          <w:color w:val="000000"/>
          <w:sz w:val="32"/>
          <w:szCs w:val="32"/>
          <w:lang w:bidi="ru-RU"/>
        </w:rPr>
      </w:pPr>
      <w:r w:rsidRPr="000211FE">
        <w:rPr>
          <w:rFonts w:ascii="Times New Roman" w:eastAsia="Courier New" w:hAnsi="Times New Roman" w:cs="Courier New"/>
          <w:b/>
          <w:caps/>
          <w:color w:val="000000"/>
          <w:sz w:val="32"/>
          <w:szCs w:val="32"/>
          <w:lang w:bidi="ru-RU"/>
        </w:rPr>
        <w:t>Российской Федерации»</w:t>
      </w:r>
    </w:p>
    <w:p w14:paraId="206AB7A3" w14:textId="77777777" w:rsidR="000211FE" w:rsidRPr="000211FE" w:rsidRDefault="000211FE" w:rsidP="000211FE">
      <w:pPr>
        <w:widowControl w:val="0"/>
        <w:spacing w:after="0"/>
        <w:jc w:val="center"/>
        <w:rPr>
          <w:rFonts w:ascii="Times New Roman" w:eastAsia="Courier New" w:hAnsi="Times New Roman" w:cs="Courier New"/>
          <w:b/>
          <w:color w:val="000000"/>
          <w:sz w:val="32"/>
          <w:szCs w:val="32"/>
          <w:lang w:bidi="ru-RU"/>
        </w:rPr>
      </w:pPr>
      <w:r w:rsidRPr="000211FE">
        <w:rPr>
          <w:rFonts w:ascii="Times New Roman" w:eastAsia="Courier New" w:hAnsi="Times New Roman" w:cs="Courier New"/>
          <w:b/>
          <w:color w:val="000000"/>
          <w:sz w:val="32"/>
          <w:szCs w:val="32"/>
          <w:lang w:bidi="ru-RU"/>
        </w:rPr>
        <w:t xml:space="preserve">(Финансовый университет) </w:t>
      </w:r>
    </w:p>
    <w:p w14:paraId="39139A45" w14:textId="77777777" w:rsidR="000211FE" w:rsidRPr="000211FE" w:rsidRDefault="000211FE" w:rsidP="000211FE">
      <w:pPr>
        <w:suppressAutoHyphens w:val="0"/>
        <w:spacing w:after="0" w:line="240" w:lineRule="auto"/>
        <w:jc w:val="center"/>
        <w:rPr>
          <w:rFonts w:ascii="Times New Roman" w:eastAsia="Arial Unicode MS" w:hAnsi="Times New Roman"/>
          <w:noProof/>
          <w:color w:val="000000"/>
          <w:sz w:val="28"/>
          <w:szCs w:val="24"/>
          <w:u w:color="000000"/>
        </w:rPr>
      </w:pPr>
      <w:r w:rsidRPr="000211FE">
        <w:rPr>
          <w:rFonts w:ascii="Times New Roman" w:eastAsia="Arial Unicode MS" w:hAnsi="Times New Roman"/>
          <w:noProof/>
          <w:color w:val="000000"/>
          <w:sz w:val="28"/>
          <w:szCs w:val="24"/>
          <w:u w:color="000000"/>
        </w:rPr>
        <w:t>Департамент менеджмента и инноваций</w:t>
      </w:r>
    </w:p>
    <w:p w14:paraId="4012096E" w14:textId="77777777" w:rsidR="000211FE" w:rsidRPr="000211FE" w:rsidRDefault="000211FE" w:rsidP="000211FE">
      <w:pPr>
        <w:suppressAutoHyphens w:val="0"/>
        <w:spacing w:after="0" w:line="240" w:lineRule="auto"/>
        <w:jc w:val="center"/>
        <w:rPr>
          <w:rFonts w:ascii="Times New Roman" w:eastAsia="Arial Unicode MS" w:hAnsi="Times New Roman"/>
          <w:noProof/>
          <w:color w:val="000000"/>
          <w:sz w:val="28"/>
          <w:szCs w:val="24"/>
          <w:u w:color="000000"/>
        </w:rPr>
      </w:pPr>
      <w:r w:rsidRPr="000211FE">
        <w:rPr>
          <w:rFonts w:ascii="Times New Roman" w:eastAsia="Arial Unicode MS" w:hAnsi="Times New Roman"/>
          <w:noProof/>
          <w:color w:val="000000"/>
          <w:sz w:val="28"/>
          <w:szCs w:val="24"/>
          <w:u w:color="000000"/>
        </w:rPr>
        <w:t>Факультета «Высшая школа управления»</w:t>
      </w:r>
    </w:p>
    <w:p w14:paraId="0F009BED" w14:textId="77777777" w:rsidR="000211FE" w:rsidRPr="000211FE" w:rsidRDefault="000211FE" w:rsidP="000211FE">
      <w:pPr>
        <w:widowControl w:val="0"/>
        <w:spacing w:after="0"/>
        <w:jc w:val="center"/>
        <w:rPr>
          <w:rFonts w:ascii="Times New Roman" w:eastAsia="Courier New" w:hAnsi="Times New Roman" w:cs="Courier New"/>
          <w:color w:val="000000"/>
          <w:szCs w:val="28"/>
          <w:lang w:bidi="ru-RU"/>
        </w:rPr>
      </w:pPr>
    </w:p>
    <w:p w14:paraId="256A9A35" w14:textId="77777777" w:rsidR="000211FE" w:rsidRPr="000211FE" w:rsidRDefault="000211FE" w:rsidP="000211FE">
      <w:pPr>
        <w:jc w:val="center"/>
        <w:rPr>
          <w:rFonts w:ascii="Times New Roman" w:hAnsi="Times New Roman"/>
          <w:szCs w:val="28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672"/>
        <w:gridCol w:w="5109"/>
      </w:tblGrid>
      <w:tr w:rsidR="000211FE" w:rsidRPr="000211FE" w14:paraId="42BCF8B9" w14:textId="77777777" w:rsidTr="003E4FAE">
        <w:tc>
          <w:tcPr>
            <w:tcW w:w="4672" w:type="dxa"/>
          </w:tcPr>
          <w:p w14:paraId="05AAA532" w14:textId="77777777" w:rsidR="000211FE" w:rsidRPr="000211FE" w:rsidRDefault="000211FE" w:rsidP="000211FE">
            <w:pPr>
              <w:widowControl w:val="0"/>
              <w:rPr>
                <w:rFonts w:ascii="Times New Roman" w:eastAsia="Calibri" w:hAnsi="Times New Roman"/>
                <w:b/>
                <w:caps/>
                <w:szCs w:val="28"/>
                <w:lang w:eastAsia="en-US"/>
              </w:rPr>
            </w:pPr>
          </w:p>
        </w:tc>
        <w:tc>
          <w:tcPr>
            <w:tcW w:w="5108" w:type="dxa"/>
          </w:tcPr>
          <w:p w14:paraId="7E901CA4" w14:textId="77777777" w:rsidR="000211FE" w:rsidRPr="000211FE" w:rsidRDefault="000211FE" w:rsidP="000211FE">
            <w:pPr>
              <w:widowControl w:val="0"/>
              <w:ind w:left="1002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211FE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УТВЕРЖДАЮ </w:t>
            </w:r>
          </w:p>
          <w:p w14:paraId="79A7C998" w14:textId="77777777" w:rsidR="000211FE" w:rsidRPr="000211FE" w:rsidRDefault="000211FE" w:rsidP="000211FE">
            <w:pPr>
              <w:widowControl w:val="0"/>
              <w:ind w:left="1002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0211F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Проректор по развитию образовательных программ  </w:t>
            </w:r>
          </w:p>
          <w:p w14:paraId="34EDBC8A" w14:textId="77777777" w:rsidR="000211FE" w:rsidRPr="000211FE" w:rsidRDefault="000211FE" w:rsidP="000211FE">
            <w:pPr>
              <w:widowControl w:val="0"/>
              <w:ind w:left="1002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0211F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_______________Е.А. Каменева</w:t>
            </w:r>
          </w:p>
          <w:p w14:paraId="1F66B867" w14:textId="665B2CC0" w:rsidR="000211FE" w:rsidRPr="00AE09AB" w:rsidRDefault="000211FE" w:rsidP="00C640FA">
            <w:pPr>
              <w:widowControl w:val="0"/>
              <w:ind w:left="117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bookmarkStart w:id="0" w:name="_GoBack"/>
            <w:r w:rsidRPr="00AE09AB">
              <w:rPr>
                <w:rFonts w:ascii="Times New Roman" w:hAnsi="Times New Roman"/>
                <w:noProof/>
                <w:sz w:val="28"/>
                <w:szCs w:val="28"/>
                <w:lang w:eastAsia="en-US"/>
              </w:rPr>
              <w:t>«</w:t>
            </w:r>
            <w:r w:rsidR="00C640FA" w:rsidRPr="00AE09AB">
              <w:rPr>
                <w:rFonts w:ascii="Times New Roman" w:hAnsi="Times New Roman"/>
                <w:noProof/>
                <w:sz w:val="28"/>
                <w:szCs w:val="28"/>
                <w:lang w:eastAsia="en-US"/>
              </w:rPr>
              <w:t xml:space="preserve">20» декабря </w:t>
            </w:r>
            <w:r w:rsidRPr="00AE09AB">
              <w:rPr>
                <w:rFonts w:ascii="Times New Roman" w:hAnsi="Times New Roman"/>
                <w:noProof/>
                <w:sz w:val="28"/>
                <w:szCs w:val="28"/>
                <w:lang w:eastAsia="en-US"/>
              </w:rPr>
              <w:t>2022 г</w:t>
            </w:r>
            <w:r w:rsidRPr="00AE09AB">
              <w:rPr>
                <w:rFonts w:ascii="Times New Roman" w:hAnsi="Times New Roman"/>
                <w:sz w:val="28"/>
                <w:szCs w:val="28"/>
              </w:rPr>
              <w:t>.</w:t>
            </w:r>
            <w:bookmarkEnd w:id="0"/>
          </w:p>
        </w:tc>
      </w:tr>
    </w:tbl>
    <w:p w14:paraId="773FC2B2" w14:textId="77777777" w:rsidR="000211FE" w:rsidRDefault="000211FE" w:rsidP="000211FE">
      <w:pPr>
        <w:widowControl w:val="0"/>
        <w:spacing w:line="360" w:lineRule="auto"/>
        <w:jc w:val="center"/>
        <w:rPr>
          <w:rFonts w:ascii="Times New Roman" w:hAnsi="Times New Roman"/>
          <w:bCs/>
          <w:sz w:val="30"/>
          <w:szCs w:val="30"/>
        </w:rPr>
      </w:pPr>
    </w:p>
    <w:p w14:paraId="6D519CD8" w14:textId="7BD6B737" w:rsidR="000211FE" w:rsidRPr="000211FE" w:rsidRDefault="000211FE" w:rsidP="000211FE">
      <w:pPr>
        <w:widowControl w:val="0"/>
        <w:spacing w:line="360" w:lineRule="auto"/>
        <w:jc w:val="center"/>
        <w:rPr>
          <w:rFonts w:ascii="Times New Roman" w:hAnsi="Times New Roman"/>
          <w:bCs/>
          <w:sz w:val="30"/>
          <w:szCs w:val="30"/>
        </w:rPr>
      </w:pPr>
      <w:r w:rsidRPr="000211FE">
        <w:rPr>
          <w:rFonts w:ascii="Times New Roman" w:hAnsi="Times New Roman"/>
          <w:bCs/>
          <w:sz w:val="30"/>
          <w:szCs w:val="30"/>
        </w:rPr>
        <w:t>А.В. Трачук, Н.В. Линдер, Т.В. Ховалова</w:t>
      </w:r>
    </w:p>
    <w:p w14:paraId="2C76E108" w14:textId="4F12E5A0" w:rsidR="000211FE" w:rsidRPr="000211FE" w:rsidRDefault="000211FE" w:rsidP="000211FE">
      <w:pPr>
        <w:widowControl w:val="0"/>
        <w:shd w:val="clear" w:color="auto" w:fill="FFFFFF"/>
        <w:spacing w:before="300"/>
        <w:rPr>
          <w:rFonts w:ascii="Times New Roman" w:hAnsi="Times New Roman"/>
          <w:b/>
          <w:bCs/>
          <w:caps/>
          <w:sz w:val="32"/>
          <w:szCs w:val="32"/>
        </w:rPr>
      </w:pPr>
      <w:r w:rsidRPr="000211FE">
        <w:rPr>
          <w:rFonts w:ascii="Times New Roman" w:hAnsi="Times New Roman"/>
          <w:b/>
          <w:bCs/>
          <w:caps/>
          <w:sz w:val="32"/>
          <w:szCs w:val="32"/>
        </w:rPr>
        <w:t>ИННОВАЦИИ И ЦИФРОВАЯ ТРАНСФОРМАЦИЯ БИЗНЕСА</w:t>
      </w:r>
    </w:p>
    <w:p w14:paraId="32F8D91D" w14:textId="6588D4E2" w:rsidR="003522A3" w:rsidRPr="000211FE" w:rsidRDefault="000211FE" w:rsidP="000211FE">
      <w:pPr>
        <w:jc w:val="center"/>
        <w:rPr>
          <w:rFonts w:ascii="Times New Roman" w:hAnsi="Times New Roman"/>
          <w:b/>
          <w:sz w:val="28"/>
          <w:szCs w:val="28"/>
        </w:rPr>
      </w:pPr>
      <w:r w:rsidRPr="000211FE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32F8D91F" w14:textId="376896CE" w:rsidR="003522A3" w:rsidRPr="000211FE" w:rsidRDefault="0075391B" w:rsidP="000211FE">
      <w:pPr>
        <w:widowControl w:val="0"/>
        <w:jc w:val="center"/>
        <w:rPr>
          <w:rFonts w:ascii="Times New Roman" w:hAnsi="Times New Roman" w:cs="Courier New"/>
          <w:color w:val="000000"/>
          <w:sz w:val="28"/>
          <w:szCs w:val="28"/>
          <w:lang w:bidi="ru-RU"/>
        </w:rPr>
      </w:pPr>
      <w:r w:rsidRPr="000211FE">
        <w:rPr>
          <w:rFonts w:ascii="Times New Roman" w:hAnsi="Times New Roman" w:cs="Courier New"/>
          <w:color w:val="000000"/>
          <w:sz w:val="28"/>
          <w:szCs w:val="28"/>
          <w:lang w:bidi="ru-RU"/>
        </w:rPr>
        <w:t xml:space="preserve">для студентов, обучающихся по направлению подготовки: </w:t>
      </w:r>
      <w:bookmarkStart w:id="1" w:name="_Hlk119789692"/>
      <w:r w:rsidRPr="000211FE">
        <w:rPr>
          <w:rFonts w:ascii="Times New Roman" w:hAnsi="Times New Roman" w:cs="Courier New"/>
          <w:color w:val="000000"/>
          <w:sz w:val="28"/>
          <w:szCs w:val="28"/>
          <w:lang w:bidi="ru-RU"/>
        </w:rPr>
        <w:t>38.03.02 «Менеджмент», образовательная программа «Управление бизнесом/</w:t>
      </w:r>
      <w:r w:rsidRPr="000211FE">
        <w:rPr>
          <w:sz w:val="28"/>
          <w:szCs w:val="28"/>
        </w:rPr>
        <w:t xml:space="preserve"> </w:t>
      </w:r>
      <w:r w:rsidRPr="000211FE">
        <w:rPr>
          <w:rFonts w:ascii="Times New Roman" w:hAnsi="Times New Roman" w:cs="Courier New"/>
          <w:color w:val="000000"/>
          <w:sz w:val="28"/>
          <w:szCs w:val="28"/>
          <w:lang w:bidi="ru-RU"/>
        </w:rPr>
        <w:t>Bachelor of Business Administration (BBA)», профил</w:t>
      </w:r>
      <w:r w:rsidR="000211FE">
        <w:rPr>
          <w:rFonts w:ascii="Times New Roman" w:hAnsi="Times New Roman" w:cs="Courier New"/>
          <w:color w:val="000000"/>
          <w:sz w:val="28"/>
          <w:szCs w:val="28"/>
          <w:lang w:bidi="ru-RU"/>
        </w:rPr>
        <w:t>и</w:t>
      </w:r>
      <w:r w:rsidRPr="000211FE">
        <w:rPr>
          <w:rFonts w:ascii="Times New Roman" w:hAnsi="Times New Roman" w:cs="Courier New"/>
          <w:color w:val="000000"/>
          <w:sz w:val="28"/>
          <w:szCs w:val="28"/>
          <w:lang w:bidi="ru-RU"/>
        </w:rPr>
        <w:t>: «Бизнес и предпринимательство/Business &amp; Entrepreneurship​​​»</w:t>
      </w:r>
      <w:bookmarkEnd w:id="1"/>
      <w:r w:rsidRPr="000211FE">
        <w:rPr>
          <w:rFonts w:ascii="Times New Roman" w:hAnsi="Times New Roman" w:cs="Courier New"/>
          <w:color w:val="000000"/>
          <w:sz w:val="28"/>
          <w:szCs w:val="28"/>
          <w:lang w:bidi="ru-RU"/>
        </w:rPr>
        <w:t xml:space="preserve">, </w:t>
      </w:r>
      <w:r w:rsidRPr="000211F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/ </w:t>
      </w:r>
      <w:r w:rsidRPr="000211FE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Bachelor</w:t>
      </w:r>
      <w:r w:rsidRPr="000211F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0211FE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of</w:t>
      </w:r>
      <w:r w:rsidRPr="000211F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0211FE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Business</w:t>
      </w:r>
      <w:r w:rsidRPr="000211F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0211FE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Administration</w:t>
      </w:r>
      <w:r w:rsidRPr="000211F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(ВВА), Управление маркетингом / </w:t>
      </w:r>
      <w:r w:rsidRPr="000211FE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Marketing</w:t>
      </w:r>
      <w:r w:rsidRPr="000211F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0211FE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Management</w:t>
      </w:r>
    </w:p>
    <w:p w14:paraId="32F8D920" w14:textId="77777777" w:rsidR="003522A3" w:rsidRDefault="003522A3">
      <w:pPr>
        <w:rPr>
          <w:rFonts w:ascii="Times New Roman" w:hAnsi="Times New Roman"/>
          <w:szCs w:val="28"/>
        </w:rPr>
      </w:pPr>
    </w:p>
    <w:p w14:paraId="066DE007" w14:textId="77777777" w:rsidR="000211FE" w:rsidRPr="000211FE" w:rsidRDefault="000211FE" w:rsidP="000211FE">
      <w:pPr>
        <w:tabs>
          <w:tab w:val="left" w:pos="709"/>
          <w:tab w:val="left" w:pos="993"/>
        </w:tabs>
        <w:spacing w:line="240" w:lineRule="auto"/>
        <w:ind w:left="708"/>
        <w:jc w:val="center"/>
        <w:rPr>
          <w:rFonts w:ascii="Times New Roman" w:hAnsi="Times New Roman"/>
          <w:sz w:val="24"/>
          <w:szCs w:val="24"/>
        </w:rPr>
      </w:pPr>
      <w:r w:rsidRPr="000211FE">
        <w:rPr>
          <w:rFonts w:ascii="Times New Roman" w:hAnsi="Times New Roman"/>
          <w:i/>
          <w:sz w:val="24"/>
          <w:szCs w:val="24"/>
        </w:rPr>
        <w:t>Рекомендовано Ученым советом Факультета Высшая школа управления</w:t>
      </w:r>
      <w:r w:rsidRPr="000211FE">
        <w:rPr>
          <w:rFonts w:ascii="Times New Roman" w:hAnsi="Times New Roman"/>
          <w:sz w:val="24"/>
          <w:szCs w:val="24"/>
        </w:rPr>
        <w:t xml:space="preserve">           </w:t>
      </w:r>
      <w:r w:rsidRPr="000211FE">
        <w:rPr>
          <w:rFonts w:ascii="Times New Roman" w:hAnsi="Times New Roman"/>
          <w:i/>
          <w:iCs/>
          <w:sz w:val="24"/>
          <w:szCs w:val="24"/>
        </w:rPr>
        <w:t xml:space="preserve">(протокол № </w:t>
      </w:r>
      <w:r w:rsidRPr="000211FE">
        <w:rPr>
          <w:rFonts w:ascii="Times New Roman" w:hAnsi="Times New Roman"/>
          <w:i/>
          <w:iCs/>
          <w:color w:val="000000"/>
          <w:sz w:val="24"/>
          <w:szCs w:val="24"/>
        </w:rPr>
        <w:t xml:space="preserve">25 </w:t>
      </w:r>
      <w:r w:rsidRPr="000211FE">
        <w:rPr>
          <w:rFonts w:ascii="Times New Roman" w:hAnsi="Times New Roman"/>
          <w:i/>
          <w:iCs/>
          <w:sz w:val="24"/>
          <w:szCs w:val="24"/>
        </w:rPr>
        <w:t xml:space="preserve">от </w:t>
      </w:r>
      <w:r w:rsidRPr="000211FE">
        <w:rPr>
          <w:rFonts w:ascii="Times New Roman" w:hAnsi="Times New Roman"/>
          <w:i/>
          <w:iCs/>
          <w:color w:val="000000"/>
          <w:sz w:val="24"/>
          <w:szCs w:val="24"/>
        </w:rPr>
        <w:t>13.12.</w:t>
      </w:r>
      <w:r w:rsidRPr="000211FE">
        <w:rPr>
          <w:rFonts w:ascii="Times New Roman" w:hAnsi="Times New Roman"/>
          <w:i/>
          <w:iCs/>
          <w:sz w:val="24"/>
          <w:szCs w:val="24"/>
        </w:rPr>
        <w:t>2022г.)</w:t>
      </w:r>
    </w:p>
    <w:p w14:paraId="403816BA" w14:textId="77777777" w:rsidR="000211FE" w:rsidRPr="000211FE" w:rsidRDefault="000211FE" w:rsidP="000211FE">
      <w:pPr>
        <w:tabs>
          <w:tab w:val="left" w:pos="709"/>
          <w:tab w:val="left" w:pos="993"/>
        </w:tabs>
        <w:spacing w:line="240" w:lineRule="auto"/>
        <w:ind w:left="708"/>
        <w:jc w:val="center"/>
        <w:rPr>
          <w:rFonts w:ascii="Times New Roman" w:hAnsi="Times New Roman"/>
          <w:sz w:val="24"/>
          <w:szCs w:val="24"/>
        </w:rPr>
      </w:pPr>
      <w:r w:rsidRPr="000211FE">
        <w:rPr>
          <w:rFonts w:ascii="Times New Roman" w:hAnsi="Times New Roman"/>
          <w:i/>
          <w:sz w:val="24"/>
          <w:szCs w:val="24"/>
        </w:rPr>
        <w:t>Одобрено Советом учебно-научного Департамента менеджмента и инноваций</w:t>
      </w:r>
      <w:r w:rsidRPr="000211FE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0211FE">
        <w:rPr>
          <w:rFonts w:ascii="Times New Roman" w:hAnsi="Times New Roman"/>
          <w:i/>
          <w:iCs/>
          <w:sz w:val="24"/>
          <w:szCs w:val="24"/>
        </w:rPr>
        <w:t xml:space="preserve">(протокол № </w:t>
      </w:r>
      <w:r w:rsidRPr="000211FE">
        <w:rPr>
          <w:rFonts w:ascii="Times New Roman" w:hAnsi="Times New Roman"/>
          <w:i/>
          <w:iCs/>
          <w:color w:val="000000"/>
          <w:sz w:val="24"/>
          <w:szCs w:val="24"/>
        </w:rPr>
        <w:t>08</w:t>
      </w:r>
      <w:r w:rsidRPr="000211FE">
        <w:rPr>
          <w:rFonts w:ascii="Times New Roman" w:hAnsi="Times New Roman"/>
          <w:i/>
          <w:iCs/>
          <w:sz w:val="24"/>
          <w:szCs w:val="24"/>
        </w:rPr>
        <w:t xml:space="preserve"> от </w:t>
      </w:r>
      <w:r w:rsidRPr="000211FE">
        <w:rPr>
          <w:rFonts w:ascii="Times New Roman" w:hAnsi="Times New Roman"/>
          <w:i/>
          <w:iCs/>
          <w:color w:val="000000"/>
          <w:sz w:val="24"/>
          <w:szCs w:val="24"/>
        </w:rPr>
        <w:t>21.11.</w:t>
      </w:r>
      <w:r w:rsidRPr="000211FE">
        <w:rPr>
          <w:rFonts w:ascii="Times New Roman" w:hAnsi="Times New Roman"/>
          <w:i/>
          <w:iCs/>
          <w:sz w:val="24"/>
          <w:szCs w:val="24"/>
        </w:rPr>
        <w:t>2022 г.)</w:t>
      </w:r>
    </w:p>
    <w:p w14:paraId="42CCC186" w14:textId="77777777" w:rsidR="000211FE" w:rsidRPr="000211FE" w:rsidRDefault="000211FE" w:rsidP="000211F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429175C" w14:textId="77777777" w:rsidR="000211FE" w:rsidRPr="000211FE" w:rsidRDefault="000211FE" w:rsidP="000211FE">
      <w:pPr>
        <w:jc w:val="center"/>
        <w:rPr>
          <w:rFonts w:ascii="Times New Roman" w:hAnsi="Times New Roman"/>
          <w:szCs w:val="28"/>
        </w:rPr>
      </w:pPr>
      <w:r w:rsidRPr="000211FE">
        <w:rPr>
          <w:rFonts w:ascii="Times New Roman" w:hAnsi="Times New Roman"/>
          <w:b/>
          <w:sz w:val="28"/>
          <w:szCs w:val="28"/>
        </w:rPr>
        <w:t>Москва</w:t>
      </w:r>
      <w:r w:rsidRPr="000211FE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7CE51C48" w14:textId="77777777" w:rsidR="003E4FAE" w:rsidRPr="003E4FAE" w:rsidRDefault="003E4FAE" w:rsidP="003E4FAE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E4FAE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3E4FAE" w:rsidRPr="003E4FAE" w14:paraId="0CB460AE" w14:textId="77777777" w:rsidTr="003E4FAE">
        <w:tc>
          <w:tcPr>
            <w:tcW w:w="9180" w:type="dxa"/>
            <w:shd w:val="clear" w:color="auto" w:fill="auto"/>
          </w:tcPr>
          <w:p w14:paraId="7C7AEFC3" w14:textId="77777777" w:rsidR="003E4FAE" w:rsidRPr="003E4FAE" w:rsidRDefault="003E4FAE" w:rsidP="003E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Cs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14:paraId="134D048D" w14:textId="77777777" w:rsidR="003E4FAE" w:rsidRPr="003E4FAE" w:rsidRDefault="003E4FAE" w:rsidP="003E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</w:p>
        </w:tc>
      </w:tr>
      <w:tr w:rsidR="003E4FAE" w:rsidRPr="003E4FAE" w14:paraId="5D6BC00E" w14:textId="77777777" w:rsidTr="003E4FAE">
        <w:tc>
          <w:tcPr>
            <w:tcW w:w="9180" w:type="dxa"/>
            <w:shd w:val="clear" w:color="auto" w:fill="auto"/>
          </w:tcPr>
          <w:p w14:paraId="7EEDA350" w14:textId="77777777" w:rsidR="003E4FAE" w:rsidRPr="003E4FAE" w:rsidRDefault="00A9298B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noProof/>
                <w:sz w:val="28"/>
                <w:szCs w:val="28"/>
              </w:rPr>
            </w:pPr>
            <w:hyperlink w:anchor="_Toc505877801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7D9F256D" w14:textId="77777777" w:rsidR="003E4FAE" w:rsidRPr="003E4FAE" w:rsidRDefault="003E4FAE" w:rsidP="003E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</w:p>
        </w:tc>
      </w:tr>
      <w:tr w:rsidR="003E4FAE" w:rsidRPr="003E4FAE" w14:paraId="19017D40" w14:textId="77777777" w:rsidTr="003E4FAE">
        <w:tc>
          <w:tcPr>
            <w:tcW w:w="9180" w:type="dxa"/>
            <w:shd w:val="clear" w:color="auto" w:fill="auto"/>
          </w:tcPr>
          <w:p w14:paraId="09B3C3DD" w14:textId="77777777" w:rsidR="003E4FAE" w:rsidRPr="003E4FAE" w:rsidRDefault="00A9298B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noProof/>
                <w:sz w:val="28"/>
                <w:szCs w:val="28"/>
              </w:rPr>
            </w:pPr>
            <w:hyperlink w:anchor="_Toc505877802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14:paraId="506DA28B" w14:textId="77777777" w:rsidR="003E4FAE" w:rsidRPr="003E4FAE" w:rsidRDefault="003E4FAE" w:rsidP="003E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/>
                <w:sz w:val="28"/>
                <w:szCs w:val="28"/>
              </w:rPr>
              <w:t>4</w:t>
            </w:r>
          </w:p>
        </w:tc>
      </w:tr>
      <w:tr w:rsidR="003E4FAE" w:rsidRPr="003E4FAE" w14:paraId="047BB746" w14:textId="77777777" w:rsidTr="003E4FAE">
        <w:tc>
          <w:tcPr>
            <w:tcW w:w="9180" w:type="dxa"/>
            <w:shd w:val="clear" w:color="auto" w:fill="auto"/>
          </w:tcPr>
          <w:p w14:paraId="692EB00D" w14:textId="77777777" w:rsidR="003E4FAE" w:rsidRPr="003E4FAE" w:rsidRDefault="00A9298B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noProof/>
                <w:sz w:val="28"/>
                <w:szCs w:val="28"/>
              </w:rPr>
            </w:pPr>
            <w:hyperlink w:anchor="_Toc505877803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3F24DE94" w14:textId="77777777" w:rsidR="003E4FAE" w:rsidRPr="003E4FAE" w:rsidRDefault="003E4FAE" w:rsidP="003E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/>
                <w:sz w:val="28"/>
                <w:szCs w:val="28"/>
              </w:rPr>
              <w:t>5</w:t>
            </w:r>
          </w:p>
        </w:tc>
      </w:tr>
      <w:tr w:rsidR="003E4FAE" w:rsidRPr="003E4FAE" w14:paraId="106E21CA" w14:textId="77777777" w:rsidTr="003E4FAE">
        <w:tc>
          <w:tcPr>
            <w:tcW w:w="9180" w:type="dxa"/>
            <w:shd w:val="clear" w:color="auto" w:fill="auto"/>
          </w:tcPr>
          <w:p w14:paraId="1932B44D" w14:textId="77777777" w:rsidR="003E4FAE" w:rsidRPr="003E4FAE" w:rsidRDefault="003E4FAE" w:rsidP="003E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493BA678" w14:textId="50099AD5" w:rsidR="003E4FAE" w:rsidRPr="003E4FAE" w:rsidRDefault="007323EB" w:rsidP="003E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</w:t>
            </w:r>
          </w:p>
        </w:tc>
      </w:tr>
      <w:tr w:rsidR="003E4FAE" w:rsidRPr="003E4FAE" w14:paraId="53F0C062" w14:textId="77777777" w:rsidTr="003E4FAE">
        <w:tc>
          <w:tcPr>
            <w:tcW w:w="9180" w:type="dxa"/>
            <w:shd w:val="clear" w:color="auto" w:fill="auto"/>
          </w:tcPr>
          <w:p w14:paraId="6C12EDD7" w14:textId="77777777" w:rsidR="003E4FAE" w:rsidRPr="003E4FAE" w:rsidRDefault="00A9298B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noProof/>
                <w:sz w:val="28"/>
                <w:szCs w:val="28"/>
              </w:rPr>
            </w:pPr>
            <w:hyperlink w:anchor="_Toc505877805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D3B386F" w14:textId="275A72A8" w:rsidR="003E4FAE" w:rsidRPr="003E4FAE" w:rsidRDefault="007323EB" w:rsidP="003E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</w:t>
            </w:r>
          </w:p>
        </w:tc>
      </w:tr>
      <w:tr w:rsidR="003E4FAE" w:rsidRPr="003E4FAE" w14:paraId="0F8D7AE5" w14:textId="77777777" w:rsidTr="003E4FAE">
        <w:tc>
          <w:tcPr>
            <w:tcW w:w="9180" w:type="dxa"/>
            <w:shd w:val="clear" w:color="auto" w:fill="auto"/>
          </w:tcPr>
          <w:p w14:paraId="56114312" w14:textId="77777777" w:rsidR="003E4FAE" w:rsidRPr="003E4FAE" w:rsidRDefault="00A9298B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noProof/>
                <w:sz w:val="28"/>
                <w:szCs w:val="28"/>
              </w:rPr>
            </w:pPr>
            <w:hyperlink w:anchor="_Toc505877806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14:paraId="6F46F0B6" w14:textId="77777777" w:rsidR="003E4FAE" w:rsidRPr="003E4FAE" w:rsidRDefault="003E4FAE" w:rsidP="003E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/>
                <w:sz w:val="28"/>
                <w:szCs w:val="28"/>
              </w:rPr>
              <w:t>8</w:t>
            </w:r>
          </w:p>
        </w:tc>
      </w:tr>
      <w:tr w:rsidR="003E4FAE" w:rsidRPr="003E4FAE" w14:paraId="4F25B792" w14:textId="77777777" w:rsidTr="003E4FAE">
        <w:tc>
          <w:tcPr>
            <w:tcW w:w="9180" w:type="dxa"/>
            <w:shd w:val="clear" w:color="auto" w:fill="auto"/>
          </w:tcPr>
          <w:p w14:paraId="41B05192" w14:textId="77777777" w:rsidR="003E4FAE" w:rsidRPr="003E4FAE" w:rsidRDefault="00A9298B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noProof/>
                <w:sz w:val="28"/>
                <w:szCs w:val="28"/>
              </w:rPr>
            </w:pPr>
            <w:hyperlink w:anchor="_Toc505877807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14:paraId="24363897" w14:textId="63DD0C95" w:rsidR="003E4FAE" w:rsidRPr="003E4FAE" w:rsidRDefault="007323EB" w:rsidP="003E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9</w:t>
            </w:r>
          </w:p>
        </w:tc>
      </w:tr>
      <w:tr w:rsidR="003E4FAE" w:rsidRPr="003E4FAE" w14:paraId="4551FFC0" w14:textId="77777777" w:rsidTr="003E4FAE">
        <w:tc>
          <w:tcPr>
            <w:tcW w:w="9180" w:type="dxa"/>
            <w:shd w:val="clear" w:color="auto" w:fill="auto"/>
          </w:tcPr>
          <w:p w14:paraId="75003726" w14:textId="77777777" w:rsidR="003E4FAE" w:rsidRPr="003E4FAE" w:rsidRDefault="00A9298B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noProof/>
                <w:sz w:val="28"/>
                <w:szCs w:val="28"/>
              </w:rPr>
            </w:pPr>
            <w:hyperlink w:anchor="_Toc505877808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2450A837" w14:textId="1F891834" w:rsidR="003E4FAE" w:rsidRPr="003E4FAE" w:rsidRDefault="003E4FAE" w:rsidP="007323E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  <w:r w:rsidR="007323EB">
              <w:rPr>
                <w:rFonts w:ascii="Times New Roman" w:eastAsia="Calibri" w:hAnsi="Times New Roman"/>
                <w:b/>
                <w:sz w:val="28"/>
                <w:szCs w:val="28"/>
              </w:rPr>
              <w:t>2</w:t>
            </w:r>
          </w:p>
        </w:tc>
      </w:tr>
      <w:tr w:rsidR="003E4FAE" w:rsidRPr="003E4FAE" w14:paraId="6823D3FE" w14:textId="77777777" w:rsidTr="003E4FAE">
        <w:tc>
          <w:tcPr>
            <w:tcW w:w="9180" w:type="dxa"/>
            <w:shd w:val="clear" w:color="auto" w:fill="auto"/>
          </w:tcPr>
          <w:p w14:paraId="75CD444F" w14:textId="77777777" w:rsidR="003E4FAE" w:rsidRPr="003E4FAE" w:rsidRDefault="00A9298B" w:rsidP="003E4FAE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noProof/>
                <w:sz w:val="28"/>
                <w:szCs w:val="28"/>
              </w:rPr>
            </w:pPr>
            <w:hyperlink w:anchor="_Toc505877809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>6.1.</w:t>
              </w:r>
              <w:r w:rsidR="003E4FAE" w:rsidRPr="003E4FAE">
                <w:rPr>
                  <w:rFonts w:ascii="Times New Roman" w:eastAsia="Calibri" w:hAnsi="Times New Roman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работы…</w:t>
              </w:r>
            </w:hyperlink>
          </w:p>
        </w:tc>
        <w:tc>
          <w:tcPr>
            <w:tcW w:w="851" w:type="dxa"/>
            <w:shd w:val="clear" w:color="auto" w:fill="auto"/>
          </w:tcPr>
          <w:p w14:paraId="5EC2898D" w14:textId="229BAA51" w:rsidR="003E4FAE" w:rsidRPr="003E4FAE" w:rsidRDefault="003E4FAE" w:rsidP="007323E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  <w:r w:rsidR="007323EB">
              <w:rPr>
                <w:rFonts w:ascii="Times New Roman" w:eastAsia="Calibri" w:hAnsi="Times New Roman"/>
                <w:b/>
                <w:sz w:val="28"/>
                <w:szCs w:val="28"/>
              </w:rPr>
              <w:t>2</w:t>
            </w:r>
          </w:p>
        </w:tc>
      </w:tr>
      <w:tr w:rsidR="003E4FAE" w:rsidRPr="003E4FAE" w14:paraId="4767D1D9" w14:textId="77777777" w:rsidTr="003E4FAE">
        <w:tc>
          <w:tcPr>
            <w:tcW w:w="9180" w:type="dxa"/>
            <w:shd w:val="clear" w:color="auto" w:fill="auto"/>
          </w:tcPr>
          <w:p w14:paraId="41889515" w14:textId="77777777" w:rsidR="003E4FAE" w:rsidRPr="003E4FAE" w:rsidRDefault="00A9298B" w:rsidP="003E4FAE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noProof/>
                <w:sz w:val="28"/>
                <w:szCs w:val="28"/>
              </w:rPr>
            </w:pPr>
            <w:hyperlink w:anchor="_Toc505877810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 xml:space="preserve">6.2. </w:t>
              </w:r>
              <w:r w:rsidR="003E4FAE" w:rsidRPr="003E4FAE">
                <w:rPr>
                  <w:rFonts w:ascii="Times New Roman" w:eastAsia="Calibri" w:hAnsi="Times New Roman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2FCC305B" w14:textId="74E5AC40" w:rsidR="003E4FAE" w:rsidRPr="003E4FAE" w:rsidRDefault="003E4FAE" w:rsidP="007323E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  <w:r w:rsidR="007323EB">
              <w:rPr>
                <w:rFonts w:ascii="Times New Roman" w:eastAsia="Calibri" w:hAnsi="Times New Roman"/>
                <w:b/>
                <w:sz w:val="28"/>
                <w:szCs w:val="28"/>
              </w:rPr>
              <w:t>4</w:t>
            </w:r>
          </w:p>
        </w:tc>
      </w:tr>
      <w:tr w:rsidR="003E4FAE" w:rsidRPr="003E4FAE" w14:paraId="4F3D72E5" w14:textId="77777777" w:rsidTr="003E4FAE">
        <w:tc>
          <w:tcPr>
            <w:tcW w:w="9180" w:type="dxa"/>
            <w:shd w:val="clear" w:color="auto" w:fill="auto"/>
          </w:tcPr>
          <w:p w14:paraId="74EA53E9" w14:textId="77777777" w:rsidR="003E4FAE" w:rsidRPr="003E4FAE" w:rsidRDefault="00A9298B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noProof/>
                <w:sz w:val="28"/>
                <w:szCs w:val="28"/>
              </w:rPr>
            </w:pPr>
            <w:hyperlink w:anchor="_Toc505877811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5CA208EE" w14:textId="4538BF64" w:rsidR="003E4FAE" w:rsidRPr="003E4FAE" w:rsidRDefault="003E4FAE" w:rsidP="007323E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  <w:r w:rsidR="007323EB">
              <w:rPr>
                <w:rFonts w:ascii="Times New Roman" w:eastAsia="Calibri" w:hAnsi="Times New Roman"/>
                <w:b/>
                <w:sz w:val="28"/>
                <w:szCs w:val="28"/>
              </w:rPr>
              <w:t>5</w:t>
            </w:r>
          </w:p>
        </w:tc>
      </w:tr>
      <w:tr w:rsidR="003E4FAE" w:rsidRPr="003E4FAE" w14:paraId="60AF12F2" w14:textId="77777777" w:rsidTr="003E4FAE">
        <w:tc>
          <w:tcPr>
            <w:tcW w:w="9180" w:type="dxa"/>
            <w:shd w:val="clear" w:color="auto" w:fill="auto"/>
          </w:tcPr>
          <w:p w14:paraId="036D8C45" w14:textId="77777777" w:rsidR="003E4FAE" w:rsidRPr="003E4FAE" w:rsidRDefault="00A9298B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noProof/>
                <w:sz w:val="28"/>
                <w:szCs w:val="28"/>
              </w:rPr>
            </w:pPr>
            <w:hyperlink w:anchor="_Toc505877816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1CAAD4B6" w14:textId="29EF7418" w:rsidR="003E4FAE" w:rsidRPr="003E4FAE" w:rsidRDefault="003E4FAE" w:rsidP="007323E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/>
                <w:sz w:val="28"/>
                <w:szCs w:val="28"/>
              </w:rPr>
              <w:t>2</w:t>
            </w:r>
            <w:r w:rsidR="007323EB">
              <w:rPr>
                <w:rFonts w:ascii="Times New Roman" w:eastAsia="Calibri" w:hAnsi="Times New Roman"/>
                <w:b/>
                <w:sz w:val="28"/>
                <w:szCs w:val="28"/>
              </w:rPr>
              <w:t>0</w:t>
            </w:r>
          </w:p>
        </w:tc>
      </w:tr>
      <w:tr w:rsidR="003E4FAE" w:rsidRPr="003E4FAE" w14:paraId="3FF4395C" w14:textId="77777777" w:rsidTr="003E4FAE">
        <w:tc>
          <w:tcPr>
            <w:tcW w:w="9180" w:type="dxa"/>
            <w:shd w:val="clear" w:color="auto" w:fill="auto"/>
          </w:tcPr>
          <w:p w14:paraId="3776BD09" w14:textId="77777777" w:rsidR="003E4FAE" w:rsidRPr="003E4FAE" w:rsidRDefault="00A9298B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noProof/>
                <w:sz w:val="28"/>
                <w:szCs w:val="28"/>
              </w:rPr>
            </w:pPr>
            <w:hyperlink w:anchor="_Toc505877817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13EC40E" w14:textId="0D8B5703" w:rsidR="003E4FAE" w:rsidRPr="003E4FAE" w:rsidRDefault="003E4FAE" w:rsidP="007323E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/>
                <w:sz w:val="28"/>
                <w:szCs w:val="28"/>
              </w:rPr>
              <w:t>2</w:t>
            </w:r>
            <w:r w:rsidR="007323EB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</w:p>
        </w:tc>
      </w:tr>
      <w:tr w:rsidR="003E4FAE" w:rsidRPr="003E4FAE" w14:paraId="7D00661B" w14:textId="77777777" w:rsidTr="003E4FAE">
        <w:tc>
          <w:tcPr>
            <w:tcW w:w="9180" w:type="dxa"/>
            <w:shd w:val="clear" w:color="auto" w:fill="auto"/>
          </w:tcPr>
          <w:p w14:paraId="174943F5" w14:textId="77777777" w:rsidR="003E4FAE" w:rsidRPr="003E4FAE" w:rsidRDefault="00A9298B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noProof/>
                <w:sz w:val="28"/>
                <w:szCs w:val="28"/>
              </w:rPr>
            </w:pPr>
            <w:hyperlink w:anchor="_Toc505877818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  <w:p w14:paraId="70C0D70E" w14:textId="77777777" w:rsidR="003E4FAE" w:rsidRPr="003E4FAE" w:rsidRDefault="003E4FAE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107381C" w14:textId="6158F837" w:rsidR="003E4FAE" w:rsidRPr="003E4FAE" w:rsidRDefault="003E4FAE" w:rsidP="007323E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E4FAE">
              <w:rPr>
                <w:rFonts w:ascii="Times New Roman" w:eastAsia="Calibri" w:hAnsi="Times New Roman"/>
                <w:b/>
                <w:sz w:val="28"/>
                <w:szCs w:val="28"/>
              </w:rPr>
              <w:t>2</w:t>
            </w:r>
            <w:r w:rsidR="007323EB">
              <w:rPr>
                <w:rFonts w:ascii="Times New Roman" w:eastAsia="Calibri" w:hAnsi="Times New Roman"/>
                <w:b/>
                <w:sz w:val="28"/>
                <w:szCs w:val="28"/>
              </w:rPr>
              <w:t>4</w:t>
            </w:r>
          </w:p>
        </w:tc>
      </w:tr>
      <w:tr w:rsidR="003E4FAE" w:rsidRPr="003E4FAE" w14:paraId="04290D15" w14:textId="77777777" w:rsidTr="003E4FAE">
        <w:tc>
          <w:tcPr>
            <w:tcW w:w="9180" w:type="dxa"/>
            <w:shd w:val="clear" w:color="auto" w:fill="auto"/>
          </w:tcPr>
          <w:p w14:paraId="135A1525" w14:textId="77777777" w:rsidR="003E4FAE" w:rsidRPr="003E4FAE" w:rsidRDefault="00A9298B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noProof/>
                <w:sz w:val="28"/>
                <w:szCs w:val="28"/>
              </w:rPr>
            </w:pPr>
            <w:hyperlink w:anchor="_Toc505877819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 xml:space="preserve">11. </w:t>
              </w:r>
              <w:r w:rsidR="003E4FAE" w:rsidRPr="003E4FAE">
                <w:rPr>
                  <w:rFonts w:ascii="Times New Roman" w:eastAsia="Calibri" w:hAnsi="Times New Roman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3E4FAE" w:rsidRPr="003E4FAE">
              <w:rPr>
                <w:rFonts w:ascii="Times New Roman" w:eastAsia="Calibri" w:hAnsi="Times New Roman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1E9DF52" w14:textId="7F49F5E3" w:rsidR="003E4FAE" w:rsidRPr="003E4FAE" w:rsidRDefault="007323EB" w:rsidP="003E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29</w:t>
            </w:r>
          </w:p>
        </w:tc>
      </w:tr>
      <w:tr w:rsidR="003E4FAE" w:rsidRPr="003E4FAE" w14:paraId="12A70BE4" w14:textId="77777777" w:rsidTr="003E4FAE">
        <w:trPr>
          <w:trHeight w:val="671"/>
        </w:trPr>
        <w:tc>
          <w:tcPr>
            <w:tcW w:w="9180" w:type="dxa"/>
            <w:shd w:val="clear" w:color="auto" w:fill="auto"/>
          </w:tcPr>
          <w:p w14:paraId="35E78C43" w14:textId="77777777" w:rsidR="003E4FAE" w:rsidRPr="003E4FAE" w:rsidRDefault="00A9298B" w:rsidP="003E4FAE">
            <w:pPr>
              <w:tabs>
                <w:tab w:val="right" w:leader="dot" w:pos="9345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noProof/>
                <w:sz w:val="28"/>
                <w:szCs w:val="28"/>
              </w:rPr>
            </w:pPr>
            <w:hyperlink w:anchor="_Toc505877820" w:history="1">
              <w:r w:rsidR="003E4FAE" w:rsidRPr="003E4FAE">
                <w:rPr>
                  <w:rFonts w:ascii="Times New Roman" w:eastAsia="Calibri" w:hAnsi="Times New Roman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EFCC891" w14:textId="6D1D1600" w:rsidR="003E4FAE" w:rsidRPr="003E4FAE" w:rsidRDefault="007323EB" w:rsidP="003E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29</w:t>
            </w:r>
          </w:p>
        </w:tc>
      </w:tr>
    </w:tbl>
    <w:p w14:paraId="32F8D956" w14:textId="67CF9EF0" w:rsidR="003522A3" w:rsidRDefault="003522A3"/>
    <w:p w14:paraId="32F8D957" w14:textId="77777777" w:rsidR="003522A3" w:rsidRDefault="003522A3">
      <w:pPr>
        <w:keepNext/>
        <w:keepLines/>
        <w:jc w:val="both"/>
        <w:outlineLvl w:val="3"/>
        <w:rPr>
          <w:rFonts w:ascii="Times New Roman" w:hAnsi="Times New Roman"/>
          <w:bCs/>
          <w:szCs w:val="28"/>
        </w:rPr>
      </w:pPr>
    </w:p>
    <w:p w14:paraId="32F8D958" w14:textId="77777777" w:rsidR="003522A3" w:rsidRDefault="003522A3">
      <w:pPr>
        <w:keepNext/>
        <w:keepLines/>
        <w:jc w:val="center"/>
        <w:outlineLvl w:val="3"/>
        <w:rPr>
          <w:rFonts w:ascii="Times New Roman" w:hAnsi="Times New Roman"/>
          <w:bCs/>
          <w:szCs w:val="28"/>
        </w:rPr>
      </w:pPr>
    </w:p>
    <w:p w14:paraId="32F8D959" w14:textId="77777777" w:rsidR="003522A3" w:rsidRDefault="0075391B">
      <w:pPr>
        <w:spacing w:after="160" w:line="259" w:lineRule="auto"/>
        <w:rPr>
          <w:rFonts w:ascii="Times New Roman" w:eastAsia="TimesNewRomanPS-BoldMT" w:hAnsi="Times New Roman"/>
          <w:b/>
          <w:bCs/>
          <w:szCs w:val="28"/>
        </w:rPr>
      </w:pPr>
      <w:r>
        <w:br w:type="page"/>
      </w:r>
    </w:p>
    <w:p w14:paraId="32F8D95A" w14:textId="77777777" w:rsidR="003522A3" w:rsidRDefault="0075391B">
      <w:pPr>
        <w:pStyle w:val="1"/>
        <w:spacing w:before="0" w:after="174" w:line="259" w:lineRule="auto"/>
        <w:ind w:left="284" w:hanging="10"/>
        <w:rPr>
          <w:rFonts w:ascii="Times New Roman" w:eastAsia="Times New Roman" w:hAnsi="Times New Roman" w:cs="Times New Roman"/>
          <w:bCs w:val="0"/>
          <w:color w:val="000000"/>
          <w:szCs w:val="22"/>
        </w:rPr>
      </w:pPr>
      <w:bookmarkStart w:id="2" w:name="_Toc119267234"/>
      <w:r>
        <w:rPr>
          <w:rFonts w:ascii="Times New Roman" w:eastAsia="Times New Roman" w:hAnsi="Times New Roman" w:cs="Times New Roman"/>
          <w:bCs w:val="0"/>
          <w:color w:val="000000"/>
          <w:szCs w:val="22"/>
        </w:rPr>
        <w:lastRenderedPageBreak/>
        <w:t>1. Наименование дисциплины</w:t>
      </w:r>
      <w:bookmarkEnd w:id="2"/>
    </w:p>
    <w:p w14:paraId="32F8D95B" w14:textId="77777777" w:rsidR="003522A3" w:rsidRDefault="0075391B">
      <w:pPr>
        <w:pStyle w:val="12"/>
        <w:spacing w:line="360" w:lineRule="auto"/>
        <w:ind w:right="-427"/>
        <w:rPr>
          <w:color w:val="000000"/>
          <w:szCs w:val="28"/>
        </w:rPr>
      </w:pPr>
      <w:r>
        <w:rPr>
          <w:szCs w:val="28"/>
        </w:rPr>
        <w:t>«Инновации и цифровая трансформация бизнеса</w:t>
      </w:r>
      <w:r>
        <w:rPr>
          <w:color w:val="000000"/>
          <w:szCs w:val="28"/>
        </w:rPr>
        <w:t>»</w:t>
      </w:r>
    </w:p>
    <w:p w14:paraId="32F8D95C" w14:textId="77777777" w:rsidR="003522A3" w:rsidRDefault="0075391B">
      <w:pPr>
        <w:pStyle w:val="1"/>
        <w:spacing w:before="0" w:after="174" w:line="259" w:lineRule="auto"/>
        <w:ind w:left="284" w:hanging="10"/>
        <w:jc w:val="both"/>
        <w:rPr>
          <w:rFonts w:ascii="Times New Roman" w:eastAsia="Times New Roman" w:hAnsi="Times New Roman" w:cs="Times New Roman"/>
          <w:bCs w:val="0"/>
          <w:color w:val="000000"/>
          <w:szCs w:val="22"/>
        </w:rPr>
      </w:pPr>
      <w:bookmarkStart w:id="3" w:name="_Toc119267235"/>
      <w:r>
        <w:rPr>
          <w:rFonts w:ascii="Times New Roman" w:eastAsia="Times New Roman" w:hAnsi="Times New Roman" w:cs="Times New Roman"/>
          <w:bCs w:val="0"/>
          <w:color w:val="000000"/>
          <w:szCs w:val="22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r>
        <w:rPr>
          <w:rFonts w:ascii="Times New Roman" w:eastAsia="Times New Roman" w:hAnsi="Times New Roman" w:cs="Times New Roman"/>
          <w:bCs w:val="0"/>
          <w:color w:val="000000"/>
          <w:szCs w:val="22"/>
        </w:rPr>
        <w:t xml:space="preserve"> </w:t>
      </w:r>
    </w:p>
    <w:p w14:paraId="32F8D95D" w14:textId="77777777" w:rsidR="003522A3" w:rsidRDefault="0075391B">
      <w:pPr>
        <w:spacing w:line="360" w:lineRule="auto"/>
        <w:ind w:firstLine="709"/>
        <w:jc w:val="right"/>
        <w:rPr>
          <w:rStyle w:val="a8"/>
          <w:spacing w:val="0"/>
          <w:sz w:val="28"/>
          <w:szCs w:val="28"/>
        </w:rPr>
      </w:pPr>
      <w:r>
        <w:rPr>
          <w:rStyle w:val="a8"/>
          <w:spacing w:val="0"/>
          <w:sz w:val="28"/>
          <w:szCs w:val="28"/>
        </w:rPr>
        <w:t>Таблица 1</w:t>
      </w:r>
    </w:p>
    <w:tbl>
      <w:tblPr>
        <w:tblStyle w:val="TableGrid"/>
        <w:tblW w:w="5000" w:type="pct"/>
        <w:tblInd w:w="0" w:type="dxa"/>
        <w:tblLayout w:type="fixed"/>
        <w:tblCellMar>
          <w:top w:w="4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1072"/>
        <w:gridCol w:w="2143"/>
        <w:gridCol w:w="2679"/>
        <w:gridCol w:w="4017"/>
      </w:tblGrid>
      <w:tr w:rsidR="003522A3" w14:paraId="32F8D962" w14:textId="77777777">
        <w:trPr>
          <w:trHeight w:val="1296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95E" w14:textId="77777777" w:rsidR="003522A3" w:rsidRDefault="0075391B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компет енции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95F" w14:textId="77777777" w:rsidR="003522A3" w:rsidRDefault="0075391B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960" w14:textId="77777777" w:rsidR="003522A3" w:rsidRDefault="0075391B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  <w:r>
              <w:rPr>
                <w:rStyle w:val="ab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961" w14:textId="77777777" w:rsidR="003522A3" w:rsidRDefault="0075391B">
            <w:pPr>
              <w:spacing w:after="0" w:line="259" w:lineRule="auto"/>
              <w:ind w:right="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обучения (владения</w:t>
            </w:r>
            <w:r>
              <w:rPr>
                <w:rStyle w:val="ab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3522A3" w14:paraId="32F8D980" w14:textId="77777777">
        <w:trPr>
          <w:trHeight w:val="1644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963" w14:textId="77777777" w:rsidR="003522A3" w:rsidRDefault="0075391B">
            <w:pPr>
              <w:spacing w:after="0"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ПКН-9 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964" w14:textId="77777777" w:rsidR="003522A3" w:rsidRDefault="0075391B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анализировать бизнес-процессы, а также участвовать в управление проектами, включая проекты внедрения инноваций, организационных изменений и реорганизации бизнес-процессов</w:t>
            </w:r>
          </w:p>
          <w:p w14:paraId="32F8D965" w14:textId="77777777" w:rsidR="003522A3" w:rsidRDefault="003522A3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966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Использует навыки анализа и реорганизации бизнес-процессов в компании</w:t>
            </w:r>
          </w:p>
          <w:p w14:paraId="32F8D967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68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69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6A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6B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6C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Использует проектные методы управления при проведении реинжиниринга</w:t>
            </w:r>
          </w:p>
          <w:p w14:paraId="32F8D96D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6E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6F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Проводит анализ бизнес-процессов с целью внедрения инноваций и проведения организационных изменений</w:t>
            </w:r>
          </w:p>
          <w:p w14:paraId="32F8D970" w14:textId="77777777" w:rsidR="003522A3" w:rsidRDefault="003522A3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971" w14:textId="77777777" w:rsidR="003522A3" w:rsidRDefault="0075391B">
            <w:pPr>
              <w:spacing w:after="0" w:line="247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</w:p>
          <w:p w14:paraId="32F8D972" w14:textId="77777777" w:rsidR="003522A3" w:rsidRDefault="0075391B">
            <w:pPr>
              <w:spacing w:after="0" w:line="247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описания бизнес-процессов компании;</w:t>
            </w:r>
          </w:p>
          <w:p w14:paraId="32F8D973" w14:textId="77777777" w:rsidR="003522A3" w:rsidRDefault="0075391B">
            <w:pPr>
              <w:spacing w:after="0" w:line="247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реорганизации бизнес-процессов организации</w:t>
            </w:r>
          </w:p>
          <w:p w14:paraId="32F8D974" w14:textId="77777777" w:rsidR="003522A3" w:rsidRDefault="0075391B">
            <w:pPr>
              <w:spacing w:after="0" w:line="247" w:lineRule="auto"/>
              <w:ind w:right="7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2F8D975" w14:textId="77777777" w:rsidR="003522A3" w:rsidRDefault="0075391B">
            <w:pPr>
              <w:spacing w:after="0" w:line="247" w:lineRule="auto"/>
              <w:ind w:right="7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навыки анализа и реорганизации бизнес-процессов в компании</w:t>
            </w:r>
          </w:p>
          <w:p w14:paraId="32F8D976" w14:textId="77777777" w:rsidR="003522A3" w:rsidRDefault="0075391B">
            <w:pPr>
              <w:spacing w:after="0" w:line="240" w:lineRule="auto"/>
              <w:ind w:right="7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32F8D977" w14:textId="77777777" w:rsidR="003522A3" w:rsidRDefault="0075391B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проектные методы управления при проведении реинжиниринга;</w:t>
            </w:r>
          </w:p>
          <w:p w14:paraId="32F8D978" w14:textId="77777777" w:rsidR="003522A3" w:rsidRDefault="0075391B">
            <w:pPr>
              <w:spacing w:after="0" w:line="240" w:lineRule="auto"/>
              <w:ind w:right="7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2F8D979" w14:textId="77777777" w:rsidR="003522A3" w:rsidRDefault="0075391B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использовать проектные методы управления при проведении реинжиниринга;</w:t>
            </w:r>
          </w:p>
          <w:p w14:paraId="32F8D97A" w14:textId="77777777" w:rsidR="003522A3" w:rsidRDefault="003522A3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</w:p>
          <w:p w14:paraId="32F8D97B" w14:textId="77777777" w:rsidR="003522A3" w:rsidRDefault="0075391B">
            <w:pPr>
              <w:spacing w:after="0" w:line="240" w:lineRule="auto"/>
              <w:ind w:right="7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32F8D97C" w14:textId="77777777" w:rsidR="003522A3" w:rsidRDefault="0075391B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Требования, предъявляемые к бизнес-процессам для внедрения инноваций;</w:t>
            </w:r>
          </w:p>
          <w:p w14:paraId="32F8D97D" w14:textId="77777777" w:rsidR="003522A3" w:rsidRDefault="0075391B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особенности проведения организационных изменений;</w:t>
            </w:r>
          </w:p>
          <w:p w14:paraId="32F8D97E" w14:textId="77777777" w:rsidR="003522A3" w:rsidRDefault="0075391B">
            <w:pPr>
              <w:spacing w:after="0" w:line="240" w:lineRule="auto"/>
              <w:ind w:right="7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2F8D97F" w14:textId="77777777" w:rsidR="003522A3" w:rsidRDefault="0075391B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проводить анализ бизнес-процессов с целью внедрения инноваций и проведения организационных изменений</w:t>
            </w:r>
          </w:p>
        </w:tc>
      </w:tr>
      <w:tr w:rsidR="003522A3" w14:paraId="32F8D99F" w14:textId="77777777">
        <w:trPr>
          <w:trHeight w:val="546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981" w14:textId="77777777" w:rsidR="003522A3" w:rsidRDefault="0075391B">
            <w:pPr>
              <w:spacing w:after="0"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ПКН-7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982" w14:textId="77777777" w:rsidR="003522A3" w:rsidRDefault="0075391B">
            <w:pPr>
              <w:spacing w:after="0" w:line="259" w:lineRule="auto"/>
              <w:ind w:righ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выявлять и реализовывать рыночные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возможности, а также владеть навыками бизнес-планирования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983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Анализирует источники и выявляет предпринимательские возможности в условиях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изменения внешней среды</w:t>
            </w:r>
          </w:p>
          <w:p w14:paraId="32F8D984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85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86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87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Владеет навыками реализации бизнес-идеи и формирования бизнес-моделей;</w:t>
            </w:r>
          </w:p>
          <w:p w14:paraId="32F8D988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89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8A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8B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8C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98D" w14:textId="77777777" w:rsidR="003522A3" w:rsidRDefault="0075391B">
            <w:pPr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32F8D98E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основные источники предпринимательских возможностей;</w:t>
            </w:r>
          </w:p>
          <w:p w14:paraId="32F8D98F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методы анализа внешней среды;</w:t>
            </w:r>
          </w:p>
          <w:p w14:paraId="32F8D990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Уметь:</w:t>
            </w:r>
          </w:p>
          <w:p w14:paraId="32F8D991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 а</w:t>
            </w:r>
            <w:r>
              <w:rPr>
                <w:rFonts w:ascii="Times New Roman" w:hAnsi="Times New Roman"/>
                <w:sz w:val="24"/>
                <w:szCs w:val="24"/>
              </w:rPr>
              <w:t>нализировать источники и выявлять предпринимательские возможности в условиях изменения внешней среды;</w:t>
            </w:r>
          </w:p>
          <w:p w14:paraId="32F8D992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F8D993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32F8D994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разработки бизнес-идеи;</w:t>
            </w:r>
          </w:p>
          <w:p w14:paraId="32F8D995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Инструменты формирования бизнес-моделей;</w:t>
            </w:r>
          </w:p>
          <w:p w14:paraId="32F8D996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2F8D997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реализовывать бизнес-идеи и формировать бизнес-модель компании;</w:t>
            </w:r>
          </w:p>
          <w:p w14:paraId="32F8D998" w14:textId="77777777" w:rsidR="003522A3" w:rsidRDefault="003522A3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999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32F8D99A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Методики анализа и расчета экономических и финансовых показателей;</w:t>
            </w:r>
          </w:p>
          <w:p w14:paraId="32F8D99B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Ключевые блоки и требования к формированию бизнес-плана;</w:t>
            </w:r>
          </w:p>
          <w:p w14:paraId="32F8D99C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2F8D99D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применять методики анализа и расчета экономических и финансовых показателей;</w:t>
            </w:r>
          </w:p>
          <w:p w14:paraId="32F8D99E" w14:textId="77777777" w:rsidR="003522A3" w:rsidRDefault="0075391B">
            <w:pPr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составлять бизнес-план в соответствии с требованиями заинтересованной стороны.</w:t>
            </w:r>
          </w:p>
        </w:tc>
      </w:tr>
    </w:tbl>
    <w:p w14:paraId="32F8D9A0" w14:textId="77777777" w:rsidR="003522A3" w:rsidRDefault="0075391B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bookmarkStart w:id="4" w:name="_Toc119267236"/>
      <w:r>
        <w:rPr>
          <w:rFonts w:ascii="Times New Roman" w:hAnsi="Times New Roman" w:cs="Times New Roman"/>
          <w:color w:val="auto"/>
        </w:rPr>
        <w:lastRenderedPageBreak/>
        <w:t>3. Место дисциплины в структуре образовательной программы</w:t>
      </w:r>
      <w:bookmarkEnd w:id="4"/>
    </w:p>
    <w:p w14:paraId="32F8D9A1" w14:textId="77777777" w:rsidR="003522A3" w:rsidRDefault="0075391B">
      <w:pPr>
        <w:pStyle w:val="12"/>
        <w:widowControl w:val="0"/>
        <w:spacing w:line="360" w:lineRule="auto"/>
        <w:rPr>
          <w:szCs w:val="28"/>
        </w:rPr>
      </w:pPr>
      <w:r>
        <w:rPr>
          <w:szCs w:val="28"/>
        </w:rPr>
        <w:t>Дисциплина «Инновации и цифровая трансформация бизнеса» является одной из дисциплин общефакультетского (предпрофильного) цикла учебного плана по направлению</w:t>
      </w:r>
      <w:r>
        <w:t xml:space="preserve"> </w:t>
      </w:r>
      <w:r>
        <w:rPr>
          <w:szCs w:val="28"/>
        </w:rPr>
        <w:t xml:space="preserve">подготовки </w:t>
      </w:r>
      <w:bookmarkStart w:id="5" w:name="_Hlk1197896923"/>
      <w:r>
        <w:rPr>
          <w:rFonts w:cs="Courier New"/>
          <w:color w:val="000000"/>
          <w:sz w:val="24"/>
          <w:szCs w:val="24"/>
          <w:lang w:bidi="ru-RU"/>
        </w:rPr>
        <w:t>38.03.02 «Менеджмент», образовательная программа «Управление бизнесом/</w:t>
      </w:r>
      <w:r>
        <w:rPr>
          <w:szCs w:val="28"/>
        </w:rPr>
        <w:t xml:space="preserve"> </w:t>
      </w:r>
      <w:r>
        <w:rPr>
          <w:rFonts w:cs="Courier New"/>
          <w:color w:val="000000"/>
          <w:sz w:val="24"/>
          <w:szCs w:val="24"/>
          <w:lang w:bidi="ru-RU"/>
        </w:rPr>
        <w:t>Bachelor of Business Administration (BBA)», профиль: «Бизнес и предпринимательство/Business &amp; Entrepreneurship​​​»</w:t>
      </w:r>
      <w:bookmarkEnd w:id="5"/>
      <w:r>
        <w:rPr>
          <w:rFonts w:eastAsia="Times New Roman" w:cs="Courier New"/>
          <w:color w:val="000000"/>
          <w:sz w:val="24"/>
          <w:szCs w:val="28"/>
          <w:lang w:bidi="ru-RU"/>
        </w:rPr>
        <w:t xml:space="preserve">, </w:t>
      </w:r>
      <w:r w:rsidRPr="000211FE">
        <w:rPr>
          <w:rFonts w:eastAsia="Calibri"/>
          <w:color w:val="000000"/>
          <w:szCs w:val="28"/>
          <w:lang w:eastAsia="en-US"/>
        </w:rPr>
        <w:t xml:space="preserve">/ </w:t>
      </w:r>
      <w:r>
        <w:rPr>
          <w:rFonts w:eastAsia="Calibri"/>
          <w:color w:val="000000"/>
          <w:szCs w:val="28"/>
          <w:lang w:val="en-US" w:eastAsia="en-US"/>
        </w:rPr>
        <w:t>Bachelor</w:t>
      </w:r>
      <w:r w:rsidRPr="000211FE">
        <w:rPr>
          <w:rFonts w:eastAsia="Calibri"/>
          <w:color w:val="000000"/>
          <w:szCs w:val="28"/>
          <w:lang w:eastAsia="en-US"/>
        </w:rPr>
        <w:t xml:space="preserve"> </w:t>
      </w:r>
      <w:r>
        <w:rPr>
          <w:rFonts w:eastAsia="Calibri"/>
          <w:color w:val="000000"/>
          <w:szCs w:val="28"/>
          <w:lang w:val="en-US" w:eastAsia="en-US"/>
        </w:rPr>
        <w:t>of</w:t>
      </w:r>
      <w:r w:rsidRPr="000211FE">
        <w:rPr>
          <w:rFonts w:eastAsia="Calibri"/>
          <w:color w:val="000000"/>
          <w:szCs w:val="28"/>
          <w:lang w:eastAsia="en-US"/>
        </w:rPr>
        <w:t xml:space="preserve"> </w:t>
      </w:r>
      <w:r>
        <w:rPr>
          <w:rFonts w:eastAsia="Calibri"/>
          <w:color w:val="000000"/>
          <w:szCs w:val="28"/>
          <w:lang w:val="en-US" w:eastAsia="en-US"/>
        </w:rPr>
        <w:t>Business</w:t>
      </w:r>
      <w:r w:rsidRPr="000211FE">
        <w:rPr>
          <w:rFonts w:eastAsia="Calibri"/>
          <w:color w:val="000000"/>
          <w:szCs w:val="28"/>
          <w:lang w:eastAsia="en-US"/>
        </w:rPr>
        <w:t xml:space="preserve"> </w:t>
      </w:r>
      <w:r>
        <w:rPr>
          <w:rFonts w:eastAsia="Calibri"/>
          <w:color w:val="000000"/>
          <w:szCs w:val="28"/>
          <w:lang w:val="en-US" w:eastAsia="en-US"/>
        </w:rPr>
        <w:t>Administration</w:t>
      </w:r>
      <w:r w:rsidRPr="000211FE">
        <w:rPr>
          <w:rFonts w:eastAsia="Calibri"/>
          <w:color w:val="000000"/>
          <w:szCs w:val="28"/>
          <w:lang w:eastAsia="en-US"/>
        </w:rPr>
        <w:t xml:space="preserve"> (</w:t>
      </w:r>
      <w:r>
        <w:rPr>
          <w:rFonts w:eastAsia="Calibri"/>
          <w:color w:val="000000"/>
          <w:szCs w:val="28"/>
          <w:lang w:eastAsia="en-US"/>
        </w:rPr>
        <w:t>ВВА</w:t>
      </w:r>
      <w:r w:rsidRPr="000211FE">
        <w:rPr>
          <w:rFonts w:eastAsia="Calibri"/>
          <w:color w:val="000000"/>
          <w:szCs w:val="28"/>
          <w:lang w:eastAsia="en-US"/>
        </w:rPr>
        <w:t xml:space="preserve">), </w:t>
      </w:r>
      <w:r>
        <w:rPr>
          <w:rFonts w:eastAsia="Calibri"/>
          <w:color w:val="000000"/>
          <w:szCs w:val="28"/>
          <w:lang w:eastAsia="en-US"/>
        </w:rPr>
        <w:t>Управление</w:t>
      </w:r>
      <w:r w:rsidRPr="000211FE">
        <w:rPr>
          <w:rFonts w:eastAsia="Calibri"/>
          <w:color w:val="000000"/>
          <w:szCs w:val="28"/>
          <w:lang w:eastAsia="en-US"/>
        </w:rPr>
        <w:t xml:space="preserve"> </w:t>
      </w:r>
      <w:r>
        <w:rPr>
          <w:rFonts w:eastAsia="Calibri"/>
          <w:color w:val="000000"/>
          <w:szCs w:val="28"/>
          <w:lang w:eastAsia="en-US"/>
        </w:rPr>
        <w:t>маркетингом</w:t>
      </w:r>
      <w:r w:rsidRPr="000211FE">
        <w:rPr>
          <w:rFonts w:eastAsia="Calibri"/>
          <w:color w:val="000000"/>
          <w:szCs w:val="28"/>
          <w:lang w:eastAsia="en-US"/>
        </w:rPr>
        <w:t xml:space="preserve"> / </w:t>
      </w:r>
      <w:r>
        <w:rPr>
          <w:rFonts w:eastAsia="Calibri"/>
          <w:color w:val="000000"/>
          <w:szCs w:val="28"/>
          <w:lang w:val="en-US" w:eastAsia="en-US"/>
        </w:rPr>
        <w:t>Marketing</w:t>
      </w:r>
      <w:r w:rsidRPr="000211FE">
        <w:rPr>
          <w:rFonts w:eastAsia="Calibri"/>
          <w:color w:val="000000"/>
          <w:szCs w:val="28"/>
          <w:lang w:eastAsia="en-US"/>
        </w:rPr>
        <w:t xml:space="preserve"> </w:t>
      </w:r>
      <w:r>
        <w:rPr>
          <w:rFonts w:eastAsia="Calibri"/>
          <w:color w:val="000000"/>
          <w:szCs w:val="28"/>
          <w:lang w:val="en-US" w:eastAsia="en-US"/>
        </w:rPr>
        <w:t>Management</w:t>
      </w:r>
      <w:bookmarkStart w:id="6" w:name="_Toc505877803"/>
    </w:p>
    <w:p w14:paraId="32F8D9A2" w14:textId="77777777" w:rsidR="003522A3" w:rsidRDefault="0075391B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bookmarkStart w:id="7" w:name="_Toc119267237"/>
      <w:r>
        <w:rPr>
          <w:rFonts w:ascii="Times New Roman" w:hAnsi="Times New Roman" w:cs="Times New Roman"/>
          <w:color w:val="auto"/>
        </w:rPr>
        <w:lastRenderedPageBreak/>
        <w:t xml:space="preserve">4. </w:t>
      </w:r>
      <w:bookmarkEnd w:id="6"/>
      <w:r>
        <w:rPr>
          <w:rFonts w:ascii="Times New Roman" w:hAnsi="Times New Roman" w:cs="Times New Roman"/>
          <w:color w:val="auto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32F8D9A3" w14:textId="77777777" w:rsidR="003522A3" w:rsidRDefault="0075391B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32"/>
        </w:rPr>
      </w:pPr>
      <w:r>
        <w:rPr>
          <w:rFonts w:ascii="Times New Roman" w:hAnsi="Times New Roman"/>
          <w:color w:val="000000"/>
          <w:sz w:val="24"/>
          <w:szCs w:val="32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706"/>
        <w:gridCol w:w="2202"/>
        <w:gridCol w:w="2003"/>
      </w:tblGrid>
      <w:tr w:rsidR="003522A3" w14:paraId="32F8D9A9" w14:textId="77777777" w:rsidTr="00EA3F6C"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A4" w14:textId="77777777" w:rsidR="003522A3" w:rsidRDefault="0075391B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A5" w14:textId="77777777" w:rsidR="003522A3" w:rsidRDefault="0075391B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 w14:paraId="32F8D9A6" w14:textId="77777777" w:rsidR="003522A3" w:rsidRDefault="0075391B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(в з.е. и часах)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A7" w14:textId="77777777" w:rsidR="003522A3" w:rsidRDefault="0075391B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семестр</w:t>
            </w:r>
          </w:p>
          <w:p w14:paraId="32F8D9A8" w14:textId="77777777" w:rsidR="003522A3" w:rsidRDefault="0075391B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(в часах)</w:t>
            </w:r>
          </w:p>
        </w:tc>
      </w:tr>
      <w:tr w:rsidR="003522A3" w14:paraId="32F8D9AD" w14:textId="77777777" w:rsidTr="00EA3F6C"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AA" w14:textId="77777777" w:rsidR="003522A3" w:rsidRDefault="0075391B">
            <w:pPr>
              <w:widowControl w:val="0"/>
              <w:spacing w:beforeAutospacing="1" w:after="0" w:line="33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AB" w14:textId="77777777" w:rsidR="003522A3" w:rsidRDefault="0075391B">
            <w:pPr>
              <w:widowControl w:val="0"/>
              <w:spacing w:beforeAutospacing="1" w:after="0" w:line="33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5/180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AC" w14:textId="77777777" w:rsidR="003522A3" w:rsidRDefault="0075391B">
            <w:pPr>
              <w:widowControl w:val="0"/>
              <w:spacing w:beforeAutospacing="1" w:after="0" w:line="33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180</w:t>
            </w:r>
          </w:p>
        </w:tc>
      </w:tr>
      <w:tr w:rsidR="00EA3F6C" w14:paraId="32F8D9B1" w14:textId="77777777" w:rsidTr="00EA3F6C"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AE" w14:textId="0F4F488D" w:rsidR="00EA3F6C" w:rsidRDefault="00EA3F6C" w:rsidP="00EA3F6C">
            <w:pPr>
              <w:widowControl w:val="0"/>
              <w:spacing w:beforeAutospacing="1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1177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AF" w14:textId="77777777" w:rsidR="00EA3F6C" w:rsidRDefault="00EA3F6C" w:rsidP="00EA3F6C">
            <w:pPr>
              <w:widowControl w:val="0"/>
              <w:spacing w:beforeAutospacing="1"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B0" w14:textId="77777777" w:rsidR="00EA3F6C" w:rsidRDefault="00EA3F6C" w:rsidP="00EA3F6C">
            <w:pPr>
              <w:widowControl w:val="0"/>
              <w:spacing w:beforeAutospacing="1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</w:tr>
      <w:tr w:rsidR="00EA3F6C" w14:paraId="32F8D9B5" w14:textId="77777777" w:rsidTr="00EA3F6C"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B2" w14:textId="40F254F8" w:rsidR="00EA3F6C" w:rsidRDefault="00EA3F6C" w:rsidP="00EA3F6C">
            <w:pPr>
              <w:widowControl w:val="0"/>
              <w:spacing w:beforeAutospacing="1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B3" w14:textId="77777777" w:rsidR="00EA3F6C" w:rsidRDefault="00EA3F6C" w:rsidP="00EA3F6C">
            <w:pPr>
              <w:widowControl w:val="0"/>
              <w:spacing w:beforeAutospacing="1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B4" w14:textId="77777777" w:rsidR="00EA3F6C" w:rsidRDefault="00EA3F6C" w:rsidP="00EA3F6C">
            <w:pPr>
              <w:widowControl w:val="0"/>
              <w:spacing w:beforeAutospacing="1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</w:tr>
      <w:tr w:rsidR="00EA3F6C" w14:paraId="32F8D9B9" w14:textId="77777777" w:rsidTr="00EA3F6C"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B6" w14:textId="78698C46" w:rsidR="00EA3F6C" w:rsidRDefault="00EA3F6C" w:rsidP="00EA3F6C">
            <w:pPr>
              <w:widowControl w:val="0"/>
              <w:spacing w:beforeAutospacing="1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1177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B7" w14:textId="77777777" w:rsidR="00EA3F6C" w:rsidRDefault="00EA3F6C" w:rsidP="00EA3F6C">
            <w:pPr>
              <w:widowControl w:val="0"/>
              <w:spacing w:beforeAutospacing="1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B8" w14:textId="77777777" w:rsidR="00EA3F6C" w:rsidRDefault="00EA3F6C" w:rsidP="00EA3F6C">
            <w:pPr>
              <w:widowControl w:val="0"/>
              <w:spacing w:beforeAutospacing="1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</w:tr>
      <w:tr w:rsidR="003522A3" w14:paraId="32F8D9BD" w14:textId="77777777" w:rsidTr="00EA3F6C"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BA" w14:textId="77777777" w:rsidR="003522A3" w:rsidRDefault="0075391B">
            <w:pPr>
              <w:widowControl w:val="0"/>
              <w:spacing w:beforeAutospacing="1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BB" w14:textId="77777777" w:rsidR="003522A3" w:rsidRDefault="0075391B">
            <w:pPr>
              <w:widowControl w:val="0"/>
              <w:spacing w:beforeAutospacing="1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BC" w14:textId="77777777" w:rsidR="003522A3" w:rsidRDefault="0075391B">
            <w:pPr>
              <w:widowControl w:val="0"/>
              <w:spacing w:beforeAutospacing="1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112</w:t>
            </w:r>
          </w:p>
        </w:tc>
      </w:tr>
      <w:tr w:rsidR="003522A3" w14:paraId="32F8D9C1" w14:textId="77777777" w:rsidTr="00EA3F6C"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BE" w14:textId="77777777" w:rsidR="003522A3" w:rsidRDefault="0075391B">
            <w:pPr>
              <w:widowControl w:val="0"/>
              <w:spacing w:beforeAutospacing="1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Вид текущего контроля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BF" w14:textId="77777777" w:rsidR="003522A3" w:rsidRDefault="0075391B">
            <w:pPr>
              <w:widowControl w:val="0"/>
              <w:spacing w:beforeAutospacing="1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Проектная работа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C0" w14:textId="77777777" w:rsidR="003522A3" w:rsidRDefault="0075391B">
            <w:pPr>
              <w:widowControl w:val="0"/>
              <w:spacing w:beforeAutospacing="1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Проектная работа</w:t>
            </w:r>
          </w:p>
        </w:tc>
      </w:tr>
      <w:tr w:rsidR="003522A3" w14:paraId="32F8D9C5" w14:textId="77777777" w:rsidTr="00EA3F6C"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C2" w14:textId="77777777" w:rsidR="003522A3" w:rsidRDefault="0075391B">
            <w:pPr>
              <w:widowControl w:val="0"/>
              <w:spacing w:beforeAutospacing="1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C3" w14:textId="77777777" w:rsidR="003522A3" w:rsidRDefault="0075391B">
            <w:pPr>
              <w:widowControl w:val="0"/>
              <w:spacing w:beforeAutospacing="1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9C4" w14:textId="77777777" w:rsidR="003522A3" w:rsidRDefault="0075391B">
            <w:pPr>
              <w:widowControl w:val="0"/>
              <w:spacing w:beforeAutospacing="1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</w:tr>
    </w:tbl>
    <w:p w14:paraId="32F8D9C6" w14:textId="77777777" w:rsidR="003522A3" w:rsidRDefault="003522A3"/>
    <w:p w14:paraId="32F8D9C7" w14:textId="77777777" w:rsidR="003522A3" w:rsidRDefault="0075391B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8" w:name="_Toc119267238"/>
      <w:r>
        <w:rPr>
          <w:rFonts w:ascii="Times New Roman" w:hAnsi="Times New Roman" w:cs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  <w:bookmarkEnd w:id="8"/>
    </w:p>
    <w:p w14:paraId="32F8D9C8" w14:textId="77777777" w:rsidR="003522A3" w:rsidRDefault="0075391B">
      <w:pPr>
        <w:pStyle w:val="1"/>
        <w:spacing w:before="0" w:after="174" w:line="259" w:lineRule="auto"/>
        <w:ind w:left="284" w:hanging="10"/>
        <w:jc w:val="both"/>
        <w:rPr>
          <w:rFonts w:ascii="Times New Roman" w:eastAsia="Times New Roman" w:hAnsi="Times New Roman" w:cs="Times New Roman"/>
          <w:bCs w:val="0"/>
          <w:color w:val="000000"/>
          <w:szCs w:val="22"/>
        </w:rPr>
      </w:pPr>
      <w:bookmarkStart w:id="9" w:name="_Toc119267239"/>
      <w:r>
        <w:rPr>
          <w:rFonts w:ascii="Times New Roman" w:eastAsia="Times New Roman" w:hAnsi="Times New Roman" w:cs="Times New Roman"/>
          <w:bCs w:val="0"/>
          <w:color w:val="000000"/>
          <w:szCs w:val="22"/>
        </w:rPr>
        <w:t>5.1. Содержание дисциплины</w:t>
      </w:r>
      <w:bookmarkEnd w:id="9"/>
    </w:p>
    <w:p w14:paraId="32F8D9C9" w14:textId="77777777" w:rsidR="003522A3" w:rsidRDefault="0075391B" w:rsidP="00EA3F6C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1. Понятие и концепции инноваций. Классификация инноваций</w:t>
      </w:r>
    </w:p>
    <w:p w14:paraId="32F8D9CA" w14:textId="77777777" w:rsidR="003522A3" w:rsidRDefault="0075391B" w:rsidP="00EA3F6C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Понятия «инновация», «новшество», «технология», «знания». Источники, компоненты, категории и отличительные признаки инноваций. Инновационные процессы и инновационная деятельность. Уровни управления инновационными процессами. Понятие о национальной инновационной системе, инновационных сетях и кластерах. Стратегическая роль инновации, технологии и знании в развитии компаний. Конкуренция и инновации. Виды и классификация инновации. Классификация инноваций по степени существенности, инкрементные (приростные), существенные и радикальные инновации. Прорывные инновации. Классификация инноваций по ее предмету. Технологические и процессные инновации, их примеры. Подрывные инновации.</w:t>
      </w:r>
    </w:p>
    <w:p w14:paraId="32F8D9CB" w14:textId="77777777" w:rsidR="003522A3" w:rsidRDefault="003522A3" w:rsidP="00EA3F6C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2F8D9CC" w14:textId="77777777" w:rsidR="003522A3" w:rsidRDefault="0075391B" w:rsidP="00EA3F6C">
      <w:pPr>
        <w:spacing w:after="3" w:line="360" w:lineRule="auto"/>
        <w:ind w:right="47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2. Инновации и построение бизнес-моделей</w:t>
      </w:r>
    </w:p>
    <w:p w14:paraId="32F8D9CD" w14:textId="77777777" w:rsidR="003522A3" w:rsidRDefault="0075391B" w:rsidP="00EA3F6C">
      <w:pPr>
        <w:spacing w:after="3" w:line="360" w:lineRule="auto"/>
        <w:ind w:right="47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Понятие бизнес-модели и эволюция концепции бизнес-модели. Г. Чесборо о связи между бизнес-моделью и потребительской ценностью. Потребительская ценность и подходы к ее формированию. Основные элементы бизнес-модели. Понятие об инновации бизнес-модели. Объективные предпосылки противодействия радикальным инновациям в деятельности крупных компаний. Факторы сопротивления нововведениям со стороны корпоративных структур и инструменты их преодоления. Роль фактора видения. Определение пионера в инновации. Стратегия следования за лидером в инновации. Инновации и бизнес-модели в стратегиях нишевого бизнеса. Инновация ценности как инструмент инновации бизнес-модели на основе дифференциации. Примеры инновации ценности в стратегиях современных корпораций.</w:t>
      </w:r>
    </w:p>
    <w:p w14:paraId="32F8D9CE" w14:textId="77777777" w:rsidR="003522A3" w:rsidRDefault="003522A3" w:rsidP="00EA3F6C">
      <w:pPr>
        <w:spacing w:after="3" w:line="360" w:lineRule="auto"/>
        <w:ind w:right="47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2F8D9CF" w14:textId="77777777" w:rsidR="003522A3" w:rsidRDefault="0075391B" w:rsidP="00EA3F6C">
      <w:pPr>
        <w:spacing w:after="3" w:line="360" w:lineRule="auto"/>
        <w:ind w:right="47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3. Цифровая трансформация для совершенствования деятельности предприятия</w:t>
      </w:r>
    </w:p>
    <w:p w14:paraId="32F8D9D0" w14:textId="77777777" w:rsidR="003522A3" w:rsidRDefault="0075391B" w:rsidP="00EA3F6C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Определение термина цифровой трансформации. Отличие цифровой трансформации от автоматизации. </w:t>
      </w:r>
      <w:r>
        <w:rPr>
          <w:rFonts w:ascii="Times New Roman" w:hAnsi="Times New Roman"/>
          <w:sz w:val="28"/>
          <w:szCs w:val="28"/>
        </w:rPr>
        <w:t xml:space="preserve">Трансформации бизнес-процессов, изменение бизнес-функций ИТ в рамках трансформации. Технологическая парадигма Индустрии 4.0 и ее основные (базисные) технологии. Интеграция новых технологий в традиционное производство. Информационный контур цифрового предприятия. Модель инфраструктуры ИТ-ландшафта. </w:t>
      </w:r>
    </w:p>
    <w:p w14:paraId="32F8D9D1" w14:textId="77777777" w:rsidR="003522A3" w:rsidRDefault="003522A3" w:rsidP="00EA3F6C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2F8D9D2" w14:textId="77777777" w:rsidR="003522A3" w:rsidRDefault="0075391B" w:rsidP="00EA3F6C">
      <w:pPr>
        <w:spacing w:line="360" w:lineRule="auto"/>
        <w:ind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4. Методы и инструменты цифровой трансформации предприятия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2F8D9D3" w14:textId="77777777" w:rsidR="003522A3" w:rsidRDefault="0075391B" w:rsidP="00EA3F6C">
      <w:pPr>
        <w:spacing w:line="360" w:lineRule="auto"/>
        <w:ind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Возможности и угрозы применения технологий цифровой трансформации. </w:t>
      </w:r>
      <w:r>
        <w:rPr>
          <w:rFonts w:ascii="Times New Roman" w:hAnsi="Times New Roman"/>
          <w:sz w:val="28"/>
          <w:szCs w:val="28"/>
        </w:rPr>
        <w:t xml:space="preserve">Платформа трансформации ИТ в методологии IDC. Методология Run-Grow-Transform Gartner. Изменения бизнес-среды под воздействием цифровых преобразований. Перспективы и точки роста цифрового предприятия в условиях Sharing economy и Experience economics. </w:t>
      </w:r>
      <w:r>
        <w:rPr>
          <w:rFonts w:ascii="Times New Roman" w:hAnsi="Times New Roman"/>
          <w:bCs/>
          <w:sz w:val="28"/>
          <w:szCs w:val="28"/>
        </w:rPr>
        <w:t xml:space="preserve">Уберизация, Финтех, Краусорсинг как характерные примеры цифровой трансформации. Программа «Цифровая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экономика» РФ. </w:t>
      </w:r>
      <w:r>
        <w:rPr>
          <w:rFonts w:ascii="Times New Roman" w:hAnsi="Times New Roman"/>
          <w:sz w:val="28"/>
          <w:szCs w:val="28"/>
        </w:rPr>
        <w:t xml:space="preserve">Технологическая стратегия цифровой трансформации по A. T. Kearney. </w:t>
      </w:r>
    </w:p>
    <w:p w14:paraId="32F8D9D4" w14:textId="77777777" w:rsidR="003522A3" w:rsidRDefault="0075391B" w:rsidP="00EA3F6C">
      <w:pPr>
        <w:spacing w:line="360" w:lineRule="auto"/>
        <w:ind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5. Подходы к управлению цифровой трансформацией бизнеса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32F8D9D5" w14:textId="77777777" w:rsidR="003522A3" w:rsidRDefault="0075391B" w:rsidP="00EA3F6C">
      <w:pPr>
        <w:spacing w:line="360" w:lineRule="auto"/>
        <w:ind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Самоорганизующая (бирюзовая) система управления. Цифровая культура внутри компании. Роль руководителя по цифровой трансформации (Chief Digital Officer, CDO). Лидерство, 4-D Лидеры. Управление виртуальной проектной командой цифрового предприятия. Фасилитационные техники в управлении групповым взаимодействием и выстраивание процесса коммуникации в команде цифровой трансформации. Культура менеджмента в условиях цифровизации экономики и общества на основе подходов дизайн мышления. Привлечение инвестиций и управление эффективностью цифрового предприятия.</w:t>
      </w:r>
    </w:p>
    <w:p w14:paraId="32F8D9D6" w14:textId="77777777" w:rsidR="003522A3" w:rsidRDefault="0075391B" w:rsidP="00EA3F6C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6. Экономика знаний и большие данные</w:t>
      </w:r>
    </w:p>
    <w:p w14:paraId="32F8D9D7" w14:textId="77777777" w:rsidR="003522A3" w:rsidRDefault="0075391B" w:rsidP="00EA3F6C">
      <w:pPr>
        <w:spacing w:line="360" w:lineRule="auto"/>
        <w:ind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Экономика знаний. Управление интеллектуальным капиталом цифрового предприятия: управление знаниями и креативный менеджмент.  Данные как актив предприятия: возможности монетизации данных. </w:t>
      </w:r>
      <w:r>
        <w:rPr>
          <w:rFonts w:ascii="Times New Roman" w:hAnsi="Times New Roman"/>
          <w:bCs/>
          <w:sz w:val="28"/>
          <w:szCs w:val="28"/>
        </w:rPr>
        <w:t>Основы управления данными и информацией. Определение термина Большие данные. Способы обработки больших данных. Источники больших данных. Примеры использования больших данных и современных аналитических систем. Риски применения больших данных.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Корпоративная мобильность. Закон о персональных данных (ФЗ152). </w:t>
      </w:r>
    </w:p>
    <w:p w14:paraId="32F8D9D8" w14:textId="77777777" w:rsidR="003522A3" w:rsidRDefault="0075391B" w:rsidP="00EA3F6C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7. Технологии Интернета вещей</w:t>
      </w:r>
    </w:p>
    <w:p w14:paraId="32F8D9D9" w14:textId="77777777" w:rsidR="003522A3" w:rsidRDefault="0075391B" w:rsidP="00EA3F6C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Определение термина Интернет вещей. Области применения Интернета вещей Перспективы применения Интернета вещей в различных областях деятельности. Промышленный Интернет вещей. Предиктивная аналитика. Примеры применения Интернета вещей и цифровых платформ. </w:t>
      </w:r>
    </w:p>
    <w:p w14:paraId="32F8D9DA" w14:textId="77777777" w:rsidR="003522A3" w:rsidRDefault="003522A3" w:rsidP="00EA3F6C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2F8D9DB" w14:textId="77777777" w:rsidR="003522A3" w:rsidRDefault="0075391B" w:rsidP="00EA3F6C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8. Технологии блокчейн и искусственного интеллекта</w:t>
      </w:r>
    </w:p>
    <w:p w14:paraId="32F8D9DC" w14:textId="77777777" w:rsidR="003522A3" w:rsidRDefault="0075391B" w:rsidP="00EA3F6C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Определение термина блокчейн. Модель блокчейн. Распределенные реестры. Вопросы криптозащиты. Смарт- контракты. Тест Тьюринга. Гипотеза Ньюэлла —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Саймона. Два основных подхода к разработке искусственного интеллекта. Квантовый компьютер. Социальные сети и их возможности для бизнеса. </w:t>
      </w:r>
    </w:p>
    <w:p w14:paraId="32F8D9DD" w14:textId="77777777" w:rsidR="003522A3" w:rsidRDefault="003522A3">
      <w:pPr>
        <w:pStyle w:val="1"/>
        <w:spacing w:before="0" w:after="174" w:line="259" w:lineRule="auto"/>
        <w:ind w:left="284" w:hanging="10"/>
        <w:jc w:val="both"/>
        <w:rPr>
          <w:rFonts w:ascii="Times New Roman" w:eastAsia="Times New Roman" w:hAnsi="Times New Roman" w:cs="Times New Roman"/>
          <w:bCs w:val="0"/>
          <w:color w:val="000000"/>
          <w:szCs w:val="22"/>
        </w:rPr>
      </w:pPr>
    </w:p>
    <w:p w14:paraId="32F8D9DE" w14:textId="77777777" w:rsidR="003522A3" w:rsidRDefault="0075391B">
      <w:pPr>
        <w:pStyle w:val="1"/>
        <w:spacing w:before="0" w:after="174" w:line="259" w:lineRule="auto"/>
        <w:ind w:left="284" w:hanging="10"/>
        <w:jc w:val="both"/>
        <w:rPr>
          <w:rFonts w:ascii="Times New Roman" w:eastAsia="Times New Roman" w:hAnsi="Times New Roman" w:cs="Times New Roman"/>
          <w:bCs w:val="0"/>
          <w:color w:val="000000"/>
          <w:szCs w:val="22"/>
        </w:rPr>
      </w:pPr>
      <w:bookmarkStart w:id="10" w:name="_Toc119267240"/>
      <w:r>
        <w:rPr>
          <w:rFonts w:ascii="Times New Roman" w:eastAsia="Times New Roman" w:hAnsi="Times New Roman" w:cs="Times New Roman"/>
          <w:bCs w:val="0"/>
          <w:color w:val="000000"/>
          <w:szCs w:val="22"/>
        </w:rPr>
        <w:t>5.2. Учебно-тематический план</w:t>
      </w:r>
      <w:bookmarkEnd w:id="10"/>
      <w:r>
        <w:rPr>
          <w:rFonts w:ascii="Times New Roman" w:eastAsia="Times New Roman" w:hAnsi="Times New Roman" w:cs="Times New Roman"/>
          <w:bCs w:val="0"/>
          <w:color w:val="000000"/>
          <w:szCs w:val="22"/>
        </w:rPr>
        <w:t xml:space="preserve"> </w:t>
      </w:r>
    </w:p>
    <w:p w14:paraId="32F8D9DF" w14:textId="6F3B7B0E" w:rsidR="003522A3" w:rsidRDefault="0075391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1942"/>
        <w:gridCol w:w="969"/>
        <w:gridCol w:w="971"/>
        <w:gridCol w:w="694"/>
        <w:gridCol w:w="1383"/>
        <w:gridCol w:w="1249"/>
        <w:gridCol w:w="2079"/>
      </w:tblGrid>
      <w:tr w:rsidR="00EA3F6C" w:rsidRPr="00EA3F6C" w14:paraId="2EF1BD9D" w14:textId="77777777" w:rsidTr="005B0C31">
        <w:tc>
          <w:tcPr>
            <w:tcW w:w="332" w:type="pct"/>
            <w:vMerge w:val="restart"/>
            <w:shd w:val="clear" w:color="auto" w:fill="auto"/>
          </w:tcPr>
          <w:p w14:paraId="08F80DC6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F350BD2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пп/п</w:t>
            </w:r>
          </w:p>
        </w:tc>
        <w:tc>
          <w:tcPr>
            <w:tcW w:w="976" w:type="pct"/>
            <w:vMerge w:val="restart"/>
            <w:shd w:val="clear" w:color="auto" w:fill="auto"/>
          </w:tcPr>
          <w:p w14:paraId="2113352F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3F6C">
              <w:rPr>
                <w:rFonts w:ascii="Times New Roman" w:hAnsi="Times New Roman"/>
                <w:b/>
              </w:rPr>
              <w:t>Наименование тем (разделов) дисциплины</w:t>
            </w:r>
          </w:p>
        </w:tc>
        <w:tc>
          <w:tcPr>
            <w:tcW w:w="2647" w:type="pct"/>
            <w:gridSpan w:val="5"/>
          </w:tcPr>
          <w:p w14:paraId="78EC00E5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3F6C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045" w:type="pct"/>
            <w:vMerge w:val="restart"/>
            <w:shd w:val="clear" w:color="auto" w:fill="auto"/>
          </w:tcPr>
          <w:p w14:paraId="10EB5392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3F6C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A3F6C" w:rsidRPr="00EA3F6C" w14:paraId="44C8AD13" w14:textId="77777777" w:rsidTr="005B0C31">
        <w:tc>
          <w:tcPr>
            <w:tcW w:w="332" w:type="pct"/>
            <w:vMerge/>
            <w:shd w:val="clear" w:color="auto" w:fill="auto"/>
          </w:tcPr>
          <w:p w14:paraId="0B040502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  <w:vMerge/>
            <w:shd w:val="clear" w:color="auto" w:fill="auto"/>
          </w:tcPr>
          <w:p w14:paraId="3440D074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  <w:shd w:val="clear" w:color="auto" w:fill="auto"/>
          </w:tcPr>
          <w:p w14:paraId="3589CADB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3F6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32" w:type="pct"/>
            <w:gridSpan w:val="3"/>
            <w:shd w:val="clear" w:color="auto" w:fill="auto"/>
          </w:tcPr>
          <w:p w14:paraId="02380FCD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3F6C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– </w:t>
            </w:r>
          </w:p>
          <w:p w14:paraId="3BC2CF97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3F6C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627" w:type="pct"/>
            <w:vMerge w:val="restart"/>
            <w:shd w:val="clear" w:color="auto" w:fill="auto"/>
          </w:tcPr>
          <w:p w14:paraId="3BA29C77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45" w:type="pct"/>
            <w:vMerge/>
            <w:shd w:val="clear" w:color="auto" w:fill="auto"/>
          </w:tcPr>
          <w:p w14:paraId="68594C15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F6C" w:rsidRPr="00EA3F6C" w14:paraId="2C76E22B" w14:textId="77777777" w:rsidTr="005B0C31">
        <w:tc>
          <w:tcPr>
            <w:tcW w:w="332" w:type="pct"/>
            <w:vMerge/>
            <w:shd w:val="clear" w:color="auto" w:fill="auto"/>
          </w:tcPr>
          <w:p w14:paraId="61A49DDF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  <w:vMerge/>
            <w:shd w:val="clear" w:color="auto" w:fill="auto"/>
          </w:tcPr>
          <w:p w14:paraId="03496A67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14:paraId="3283A498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7F4E3761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349" w:type="pct"/>
            <w:shd w:val="clear" w:color="auto" w:fill="auto"/>
          </w:tcPr>
          <w:p w14:paraId="76AF851D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5" w:type="pct"/>
            <w:shd w:val="clear" w:color="auto" w:fill="auto"/>
          </w:tcPr>
          <w:p w14:paraId="4692938F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3F6C">
              <w:rPr>
                <w:rFonts w:ascii="Times New Roman" w:hAnsi="Times New Roman"/>
              </w:rPr>
              <w:t>Семинары, практические занятия</w:t>
            </w:r>
          </w:p>
        </w:tc>
        <w:tc>
          <w:tcPr>
            <w:tcW w:w="627" w:type="pct"/>
            <w:vMerge/>
            <w:shd w:val="clear" w:color="auto" w:fill="auto"/>
          </w:tcPr>
          <w:p w14:paraId="0033AFB1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pct"/>
            <w:vMerge/>
            <w:shd w:val="clear" w:color="auto" w:fill="auto"/>
          </w:tcPr>
          <w:p w14:paraId="59E7CB80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F6C" w:rsidRPr="00EA3F6C" w14:paraId="46829D89" w14:textId="77777777" w:rsidTr="005B0C31"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F465D" w14:textId="77777777" w:rsidR="00EA3F6C" w:rsidRPr="00EA3F6C" w:rsidRDefault="00EA3F6C" w:rsidP="00EA3F6C">
            <w:pPr>
              <w:widowControl w:val="0"/>
              <w:spacing w:after="0"/>
              <w:ind w:right="-2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B4736" w14:textId="77777777" w:rsidR="00EA3F6C" w:rsidRPr="00EA3F6C" w:rsidRDefault="00EA3F6C" w:rsidP="00EA3F6C">
            <w:pPr>
              <w:widowControl w:val="0"/>
              <w:spacing w:after="0" w:line="240" w:lineRule="auto"/>
              <w:ind w:right="-1"/>
              <w:rPr>
                <w:rFonts w:ascii="Times New Roman" w:eastAsia="Calibri" w:hAnsi="Times New Roman" w:cs="Calibri"/>
                <w:sz w:val="24"/>
                <w:szCs w:val="24"/>
                <w:shd w:val="clear" w:color="auto" w:fill="FFFFFF"/>
              </w:rPr>
            </w:pPr>
            <w:r w:rsidRPr="00EA3F6C">
              <w:rPr>
                <w:rFonts w:ascii="Times New Roman" w:eastAsia="Calibri" w:hAnsi="Times New Roman" w:cs="Calibri"/>
                <w:sz w:val="24"/>
                <w:szCs w:val="24"/>
                <w:shd w:val="clear" w:color="auto" w:fill="FFFFFF"/>
              </w:rPr>
              <w:t xml:space="preserve">Тема 1.  </w:t>
            </w:r>
            <w:r w:rsidRPr="00EA3F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A3F6C">
              <w:rPr>
                <w:rFonts w:ascii="Times New Roman" w:eastAsia="Calibri" w:hAnsi="Times New Roman" w:cs="Calibri"/>
                <w:spacing w:val="10"/>
                <w:sz w:val="25"/>
                <w:szCs w:val="25"/>
              </w:rPr>
              <w:t xml:space="preserve"> </w:t>
            </w:r>
            <w:r w:rsidRPr="00EA3F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Понятие и концепции инноваций. Классификация инноваций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7ABE6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A62C2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B7BE7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D1513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E50AC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996FF" w14:textId="77777777" w:rsidR="00EA3F6C" w:rsidRPr="00EA3F6C" w:rsidRDefault="00EA3F6C" w:rsidP="00EA3F6C">
            <w:pPr>
              <w:widowControl w:val="0"/>
              <w:spacing w:after="0"/>
              <w:ind w:right="-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Решение ситуационной задачи; групповая дискуссия</w:t>
            </w:r>
          </w:p>
        </w:tc>
      </w:tr>
      <w:tr w:rsidR="00EA3F6C" w:rsidRPr="00EA3F6C" w14:paraId="6CC7F8CE" w14:textId="77777777" w:rsidTr="005B0C31"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27600" w14:textId="77777777" w:rsidR="00EA3F6C" w:rsidRPr="00EA3F6C" w:rsidRDefault="00EA3F6C" w:rsidP="00EA3F6C">
            <w:pPr>
              <w:widowControl w:val="0"/>
              <w:spacing w:after="0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5A0AF" w14:textId="77777777" w:rsidR="00EA3F6C" w:rsidRPr="00EA3F6C" w:rsidRDefault="00EA3F6C" w:rsidP="00EA3F6C">
            <w:pPr>
              <w:widowControl w:val="0"/>
              <w:spacing w:after="0" w:line="240" w:lineRule="auto"/>
              <w:ind w:right="-1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EA3F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Тема 2. Инновации и построение бизнес-моделей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24CBC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6CF77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1FC25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2F136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C48F6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7BC84" w14:textId="77777777" w:rsidR="00EA3F6C" w:rsidRPr="00EA3F6C" w:rsidRDefault="00EA3F6C" w:rsidP="00EA3F6C">
            <w:pPr>
              <w:widowControl w:val="0"/>
              <w:spacing w:after="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Решение ситуационной задачи; групповая дискуссия</w:t>
            </w:r>
          </w:p>
        </w:tc>
      </w:tr>
      <w:tr w:rsidR="00EA3F6C" w:rsidRPr="00EA3F6C" w14:paraId="262D0F9B" w14:textId="77777777" w:rsidTr="005B0C31"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0E368" w14:textId="77777777" w:rsidR="00EA3F6C" w:rsidRPr="00EA3F6C" w:rsidRDefault="00EA3F6C" w:rsidP="00EA3F6C">
            <w:pPr>
              <w:widowControl w:val="0"/>
              <w:spacing w:after="0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EE44" w14:textId="77777777" w:rsidR="00EA3F6C" w:rsidRPr="00EA3F6C" w:rsidRDefault="00EA3F6C" w:rsidP="00EA3F6C">
            <w:pPr>
              <w:widowControl w:val="0"/>
              <w:spacing w:after="0"/>
              <w:rPr>
                <w:rFonts w:ascii="Times New Roman" w:eastAsia="Calibri" w:hAnsi="Times New Roman"/>
                <w:spacing w:val="10"/>
                <w:sz w:val="24"/>
                <w:szCs w:val="24"/>
                <w:shd w:val="clear" w:color="auto" w:fill="FFFFFF"/>
                <w:lang w:eastAsia="en-US"/>
              </w:rPr>
            </w:pPr>
            <w:r w:rsidRPr="00EA3F6C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Тема 3. Цифровая трансформация для совершенствования деятельности предприятия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1663F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C3390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2E964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05F25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EE2A9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A4D87" w14:textId="77777777" w:rsidR="00EA3F6C" w:rsidRPr="00EA3F6C" w:rsidRDefault="00EA3F6C" w:rsidP="00EA3F6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A3F6C">
              <w:rPr>
                <w:rFonts w:ascii="Times New Roman" w:hAnsi="Times New Roman"/>
                <w:bCs/>
                <w:sz w:val="24"/>
                <w:szCs w:val="24"/>
              </w:rPr>
              <w:t>Устные ответы, доклады.</w:t>
            </w:r>
          </w:p>
        </w:tc>
      </w:tr>
      <w:tr w:rsidR="00EA3F6C" w:rsidRPr="00EA3F6C" w14:paraId="1F51AAF7" w14:textId="77777777" w:rsidTr="005B0C31"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C85CD" w14:textId="77777777" w:rsidR="00EA3F6C" w:rsidRPr="00EA3F6C" w:rsidRDefault="00EA3F6C" w:rsidP="00EA3F6C">
            <w:pPr>
              <w:widowControl w:val="0"/>
              <w:spacing w:after="0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5D0CE" w14:textId="77777777" w:rsidR="00EA3F6C" w:rsidRPr="00EA3F6C" w:rsidRDefault="00EA3F6C" w:rsidP="00EA3F6C">
            <w:pPr>
              <w:widowControl w:val="0"/>
              <w:spacing w:after="0"/>
              <w:rPr>
                <w:rFonts w:ascii="Times New Roman" w:eastAsia="Calibri" w:hAnsi="Times New Roman"/>
                <w:spacing w:val="10"/>
                <w:sz w:val="24"/>
                <w:szCs w:val="24"/>
                <w:shd w:val="clear" w:color="auto" w:fill="FFFFFF"/>
                <w:lang w:eastAsia="en-US"/>
              </w:rPr>
            </w:pPr>
            <w:r w:rsidRPr="00EA3F6C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 xml:space="preserve">Тема 4. Методы и инструменты цифровой трансформации предприятия  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845AE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5EBB1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FCA15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846DE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3982D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1D4E8" w14:textId="77777777" w:rsidR="00EA3F6C" w:rsidRPr="00EA3F6C" w:rsidRDefault="00EA3F6C" w:rsidP="00EA3F6C">
            <w:pPr>
              <w:widowControl w:val="0"/>
              <w:spacing w:after="0"/>
              <w:ind w:right="-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Доклады, решение ситуационной задачи; групповая дискуссия</w:t>
            </w:r>
          </w:p>
        </w:tc>
      </w:tr>
      <w:tr w:rsidR="00EA3F6C" w:rsidRPr="00EA3F6C" w14:paraId="6E2225E9" w14:textId="77777777" w:rsidTr="005B0C31"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881AD" w14:textId="77777777" w:rsidR="00EA3F6C" w:rsidRPr="00EA3F6C" w:rsidRDefault="00EA3F6C" w:rsidP="00EA3F6C">
            <w:pPr>
              <w:widowControl w:val="0"/>
              <w:spacing w:after="0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38951" w14:textId="77777777" w:rsidR="00EA3F6C" w:rsidRPr="00EA3F6C" w:rsidRDefault="00EA3F6C" w:rsidP="00EA3F6C">
            <w:pPr>
              <w:widowControl w:val="0"/>
              <w:spacing w:after="0"/>
              <w:rPr>
                <w:rFonts w:ascii="Times New Roman" w:eastAsia="Calibri" w:hAnsi="Times New Roman"/>
                <w:spacing w:val="10"/>
                <w:sz w:val="24"/>
                <w:szCs w:val="24"/>
                <w:shd w:val="clear" w:color="auto" w:fill="FFFFFF"/>
                <w:lang w:eastAsia="en-US"/>
              </w:rPr>
            </w:pPr>
            <w:r w:rsidRPr="00EA3F6C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Тема 5. Подходы к управлению цифровой трансформацией бизнеса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79622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7688C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2A6AA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09F80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3BFE0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4CE10" w14:textId="77777777" w:rsidR="00EA3F6C" w:rsidRPr="00EA3F6C" w:rsidRDefault="00EA3F6C" w:rsidP="00EA3F6C">
            <w:pPr>
              <w:widowControl w:val="0"/>
              <w:spacing w:after="0"/>
              <w:ind w:right="-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Доклады, решение ситуационной задачи; групповая дискуссия</w:t>
            </w:r>
          </w:p>
        </w:tc>
      </w:tr>
      <w:tr w:rsidR="00EA3F6C" w:rsidRPr="00EA3F6C" w14:paraId="3C6B0F4E" w14:textId="77777777" w:rsidTr="005B0C31"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53D47" w14:textId="77777777" w:rsidR="00EA3F6C" w:rsidRPr="00EA3F6C" w:rsidRDefault="00EA3F6C" w:rsidP="00EA3F6C">
            <w:pPr>
              <w:widowControl w:val="0"/>
              <w:spacing w:after="0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C9A58" w14:textId="77777777" w:rsidR="00EA3F6C" w:rsidRPr="00EA3F6C" w:rsidRDefault="00EA3F6C" w:rsidP="00EA3F6C">
            <w:pPr>
              <w:widowControl w:val="0"/>
              <w:spacing w:after="0"/>
              <w:rPr>
                <w:rFonts w:ascii="Times New Roman" w:eastAsia="Calibri" w:hAnsi="Times New Roman"/>
                <w:spacing w:val="10"/>
                <w:sz w:val="24"/>
                <w:szCs w:val="24"/>
                <w:shd w:val="clear" w:color="auto" w:fill="FFFFFF"/>
                <w:lang w:eastAsia="en-US"/>
              </w:rPr>
            </w:pPr>
            <w:r w:rsidRPr="00EA3F6C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 xml:space="preserve">Тема 6. </w:t>
            </w:r>
            <w:r w:rsidRPr="00EA3F6C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lastRenderedPageBreak/>
              <w:t>Экономика знаний и большие данные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9FBBC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B25FF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DAB82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98E71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A5453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1D4BC" w14:textId="77777777" w:rsidR="00EA3F6C" w:rsidRPr="00EA3F6C" w:rsidRDefault="00EA3F6C" w:rsidP="00EA3F6C">
            <w:pPr>
              <w:widowControl w:val="0"/>
              <w:spacing w:after="0"/>
              <w:ind w:right="-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 xml:space="preserve">Доклады, </w:t>
            </w:r>
            <w:r w:rsidRPr="00EA3F6C">
              <w:rPr>
                <w:rFonts w:ascii="Times New Roman" w:hAnsi="Times New Roman"/>
                <w:sz w:val="24"/>
                <w:szCs w:val="24"/>
              </w:rPr>
              <w:lastRenderedPageBreak/>
              <w:t>решение ситуационной задачи; групповая дискуссия</w:t>
            </w:r>
          </w:p>
        </w:tc>
      </w:tr>
      <w:tr w:rsidR="00EA3F6C" w:rsidRPr="00EA3F6C" w14:paraId="34DBFD15" w14:textId="77777777" w:rsidTr="005B0C31"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70976" w14:textId="77777777" w:rsidR="00EA3F6C" w:rsidRPr="00EA3F6C" w:rsidRDefault="00EA3F6C" w:rsidP="00EA3F6C">
            <w:pPr>
              <w:widowControl w:val="0"/>
              <w:spacing w:after="0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2E3CF" w14:textId="77777777" w:rsidR="00EA3F6C" w:rsidRPr="00EA3F6C" w:rsidRDefault="00EA3F6C" w:rsidP="00EA3F6C">
            <w:pPr>
              <w:widowControl w:val="0"/>
              <w:spacing w:after="0"/>
              <w:rPr>
                <w:rFonts w:ascii="Times New Roman" w:eastAsia="Calibri" w:hAnsi="Times New Roman"/>
                <w:spacing w:val="10"/>
                <w:sz w:val="24"/>
                <w:szCs w:val="24"/>
                <w:shd w:val="clear" w:color="auto" w:fill="FFFFFF"/>
                <w:lang w:eastAsia="en-US"/>
              </w:rPr>
            </w:pPr>
            <w:r w:rsidRPr="00EA3F6C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Тема 7. Технологии Интернета вещей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A646E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B7679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CE7BC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2E0CD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6F994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18C31" w14:textId="77777777" w:rsidR="00EA3F6C" w:rsidRPr="00EA3F6C" w:rsidRDefault="00EA3F6C" w:rsidP="00EA3F6C">
            <w:pPr>
              <w:widowControl w:val="0"/>
              <w:spacing w:after="0"/>
              <w:ind w:right="-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Доклады, решение ситуационной задачи; групповая дискуссия</w:t>
            </w:r>
          </w:p>
        </w:tc>
      </w:tr>
      <w:tr w:rsidR="00EA3F6C" w:rsidRPr="00EA3F6C" w14:paraId="54F5BC00" w14:textId="77777777" w:rsidTr="005B0C31"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8DAD4" w14:textId="77777777" w:rsidR="00EA3F6C" w:rsidRPr="00EA3F6C" w:rsidRDefault="00EA3F6C" w:rsidP="00EA3F6C">
            <w:pPr>
              <w:widowControl w:val="0"/>
              <w:spacing w:after="0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FECCD" w14:textId="77777777" w:rsidR="00EA3F6C" w:rsidRPr="00EA3F6C" w:rsidRDefault="00EA3F6C" w:rsidP="00EA3F6C">
            <w:pPr>
              <w:widowControl w:val="0"/>
              <w:spacing w:after="0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EA3F6C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Тема 8. Технологии блокчейн и искусственного интеллекта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C62FE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E811D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C2361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6252B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CAFCC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10265" w14:textId="77777777" w:rsidR="00EA3F6C" w:rsidRPr="00EA3F6C" w:rsidRDefault="00EA3F6C" w:rsidP="00EA3F6C">
            <w:pPr>
              <w:widowControl w:val="0"/>
              <w:spacing w:after="0"/>
              <w:ind w:right="-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Доклады, решение ситуационной задачи; групповая дискуссия</w:t>
            </w:r>
          </w:p>
        </w:tc>
      </w:tr>
      <w:tr w:rsidR="00EA3F6C" w:rsidRPr="00EA3F6C" w14:paraId="442AE3F7" w14:textId="77777777" w:rsidTr="005B0C31">
        <w:trPr>
          <w:trHeight w:val="835"/>
        </w:trPr>
        <w:tc>
          <w:tcPr>
            <w:tcW w:w="332" w:type="pct"/>
            <w:shd w:val="clear" w:color="auto" w:fill="auto"/>
          </w:tcPr>
          <w:p w14:paraId="723A27A2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  <w:shd w:val="clear" w:color="auto" w:fill="auto"/>
          </w:tcPr>
          <w:p w14:paraId="3C0F77AD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EEB35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23569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7B8DE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BC735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61CB0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045" w:type="pct"/>
            <w:shd w:val="clear" w:color="auto" w:fill="auto"/>
          </w:tcPr>
          <w:p w14:paraId="1F275D16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EA3F6C" w:rsidRPr="00EA3F6C" w14:paraId="3DB1DCA7" w14:textId="77777777" w:rsidTr="005B0C31">
        <w:tc>
          <w:tcPr>
            <w:tcW w:w="332" w:type="pct"/>
            <w:shd w:val="clear" w:color="auto" w:fill="auto"/>
          </w:tcPr>
          <w:p w14:paraId="3C7865CE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  <w:shd w:val="clear" w:color="auto" w:fill="auto"/>
          </w:tcPr>
          <w:p w14:paraId="71E658F7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A3F6C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4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FE05C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F012B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C76A1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FFE8B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4DE3B" w14:textId="77777777" w:rsidR="00EA3F6C" w:rsidRPr="00EA3F6C" w:rsidRDefault="00EA3F6C" w:rsidP="00EA3F6C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F6C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045" w:type="pct"/>
            <w:shd w:val="clear" w:color="auto" w:fill="auto"/>
          </w:tcPr>
          <w:p w14:paraId="139E5F11" w14:textId="77777777" w:rsidR="00EA3F6C" w:rsidRPr="00EA3F6C" w:rsidRDefault="00EA3F6C" w:rsidP="00EA3F6C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F8DA51" w14:textId="5A1AA40F" w:rsidR="003522A3" w:rsidRDefault="003522A3"/>
    <w:p w14:paraId="153B5121" w14:textId="77777777" w:rsidR="00A05ACC" w:rsidRDefault="0075391B" w:rsidP="00A05ACC">
      <w:pPr>
        <w:pStyle w:val="1"/>
        <w:spacing w:before="0" w:after="174" w:line="259" w:lineRule="auto"/>
        <w:ind w:left="284" w:hanging="10"/>
        <w:jc w:val="both"/>
        <w:rPr>
          <w:rFonts w:ascii="Times New Roman" w:eastAsia="Times New Roman" w:hAnsi="Times New Roman" w:cs="Times New Roman"/>
          <w:bCs w:val="0"/>
          <w:color w:val="000000"/>
          <w:szCs w:val="22"/>
        </w:rPr>
      </w:pPr>
      <w:bookmarkStart w:id="11" w:name="_Toc119267241"/>
      <w:r>
        <w:rPr>
          <w:rFonts w:ascii="Times New Roman" w:eastAsia="Times New Roman" w:hAnsi="Times New Roman" w:cs="Times New Roman"/>
          <w:bCs w:val="0"/>
          <w:color w:val="000000"/>
          <w:szCs w:val="22"/>
        </w:rPr>
        <w:t xml:space="preserve">5.3. </w:t>
      </w:r>
      <w:bookmarkEnd w:id="11"/>
      <w:r w:rsidR="00A05ACC" w:rsidRPr="00A05ACC">
        <w:rPr>
          <w:rFonts w:ascii="Times New Roman" w:eastAsia="Times New Roman" w:hAnsi="Times New Roman" w:cs="Times New Roman"/>
          <w:bCs w:val="0"/>
          <w:color w:val="000000"/>
          <w:szCs w:val="22"/>
        </w:rPr>
        <w:t xml:space="preserve">Содержание семинаров, практических занятий </w:t>
      </w:r>
    </w:p>
    <w:p w14:paraId="32F8DA53" w14:textId="675DD182" w:rsidR="003522A3" w:rsidRPr="00A05ACC" w:rsidRDefault="0075391B" w:rsidP="00A05ACC">
      <w:pPr>
        <w:pStyle w:val="1"/>
        <w:spacing w:before="0" w:after="174" w:line="259" w:lineRule="auto"/>
        <w:ind w:left="284" w:hanging="10"/>
        <w:jc w:val="right"/>
        <w:rPr>
          <w:rFonts w:ascii="Times New Roman" w:hAnsi="Times New Roman"/>
          <w:color w:val="auto"/>
          <w:sz w:val="24"/>
        </w:rPr>
      </w:pPr>
      <w:r w:rsidRPr="00A05ACC">
        <w:rPr>
          <w:rFonts w:ascii="Times New Roman" w:hAnsi="Times New Roman"/>
          <w:color w:val="auto"/>
          <w:sz w:val="24"/>
        </w:rPr>
        <w:t>Таблица 4</w:t>
      </w:r>
    </w:p>
    <w:tbl>
      <w:tblPr>
        <w:tblW w:w="5000" w:type="pct"/>
        <w:jc w:val="center"/>
        <w:tblLayout w:type="fixed"/>
        <w:tblCellMar>
          <w:top w:w="80" w:type="dxa"/>
          <w:left w:w="0" w:type="dxa"/>
          <w:bottom w:w="80" w:type="dxa"/>
          <w:right w:w="0" w:type="dxa"/>
        </w:tblCellMar>
        <w:tblLook w:val="0000" w:firstRow="0" w:lastRow="0" w:firstColumn="0" w:lastColumn="0" w:noHBand="0" w:noVBand="0"/>
      </w:tblPr>
      <w:tblGrid>
        <w:gridCol w:w="2574"/>
        <w:gridCol w:w="4433"/>
        <w:gridCol w:w="2904"/>
      </w:tblGrid>
      <w:tr w:rsidR="003522A3" w14:paraId="32F8DA57" w14:textId="77777777">
        <w:trPr>
          <w:trHeight w:val="1116"/>
          <w:jc w:val="center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A54" w14:textId="77777777" w:rsidR="003522A3" w:rsidRDefault="0075391B">
            <w:pPr>
              <w:widowControl w:val="0"/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Наименование тем (разделов) дисциплины</w:t>
            </w: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A55" w14:textId="77777777" w:rsidR="003522A3" w:rsidRDefault="0075391B">
            <w:pPr>
              <w:widowControl w:val="0"/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DA56" w14:textId="77777777" w:rsidR="003522A3" w:rsidRDefault="0075391B">
            <w:pPr>
              <w:widowControl w:val="0"/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Формы проведения занятий</w:t>
            </w:r>
          </w:p>
        </w:tc>
      </w:tr>
      <w:tr w:rsidR="003522A3" w14:paraId="32F8DA63" w14:textId="77777777">
        <w:trPr>
          <w:trHeight w:val="345"/>
          <w:jc w:val="center"/>
        </w:trPr>
        <w:tc>
          <w:tcPr>
            <w:tcW w:w="25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58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Style w:val="46"/>
                <w:spacing w:val="0"/>
                <w:sz w:val="24"/>
                <w:szCs w:val="24"/>
              </w:rPr>
              <w:t xml:space="preserve">Тема 1.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46"/>
                <w:spacing w:val="0"/>
                <w:sz w:val="24"/>
                <w:szCs w:val="24"/>
              </w:rPr>
              <w:t>Понятие и концепции инноваций. Классификация инноваций</w:t>
            </w:r>
          </w:p>
        </w:tc>
        <w:tc>
          <w:tcPr>
            <w:tcW w:w="44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59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Понятия «инновация», «новшество», «технология», «знания». Источники, компоненты, категории и отличительные признаки инноваций. </w:t>
            </w:r>
          </w:p>
          <w:p w14:paraId="32F8DA5A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Инновационные процессы и инновационная деятельность. Уровни управления инновационными процессами.</w:t>
            </w:r>
          </w:p>
          <w:p w14:paraId="32F8DA5B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Понятие о национальной инновационной системе, инновационных сетях и кластерах. 4. Циклы инновационного развития. </w:t>
            </w:r>
          </w:p>
          <w:p w14:paraId="32F8DA5C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Стратегическая роль инноваций, технологий и знаний в развитии компаний. </w:t>
            </w:r>
          </w:p>
          <w:p w14:paraId="32F8DA5D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Конкуренция и инновации. </w:t>
            </w:r>
          </w:p>
          <w:p w14:paraId="32F8DA5E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 Виды и классификация инноваций. </w:t>
            </w:r>
          </w:p>
          <w:p w14:paraId="32F8DA5F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Классификация инноваций по степени существенности, инкрементные (приростные), существенные и радикальные инновации. Прорывные инновации.</w:t>
            </w:r>
          </w:p>
          <w:p w14:paraId="32F8DA60" w14:textId="77777777" w:rsidR="003522A3" w:rsidRDefault="0075391B">
            <w:pPr>
              <w:widowControl w:val="0"/>
              <w:spacing w:after="0" w:line="247" w:lineRule="auto"/>
              <w:ind w:right="86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раздел 8, источники 8-9; раздел 9, источники 1-10;</w:t>
            </w:r>
          </w:p>
          <w:p w14:paraId="32F8DA61" w14:textId="77777777" w:rsidR="003522A3" w:rsidRDefault="003522A3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62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Решение ситуационной задачи; групповая дискуссия</w:t>
            </w:r>
          </w:p>
        </w:tc>
      </w:tr>
      <w:tr w:rsidR="003522A3" w14:paraId="32F8DA6E" w14:textId="77777777">
        <w:trPr>
          <w:trHeight w:val="345"/>
          <w:jc w:val="center"/>
        </w:trPr>
        <w:tc>
          <w:tcPr>
            <w:tcW w:w="25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64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Style w:val="46"/>
                <w:spacing w:val="0"/>
                <w:sz w:val="24"/>
                <w:szCs w:val="24"/>
              </w:rPr>
              <w:t>Тема 2. Инновации и построение бизнес-моделей</w:t>
            </w:r>
          </w:p>
        </w:tc>
        <w:tc>
          <w:tcPr>
            <w:tcW w:w="44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65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Понятие бизнес-модели и эволюция концепции бизнес-модели. </w:t>
            </w:r>
          </w:p>
          <w:p w14:paraId="32F8DA66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Потребительская ценность и подходы</w:t>
            </w:r>
          </w:p>
          <w:p w14:paraId="32F8DA67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ее формированию. </w:t>
            </w:r>
          </w:p>
          <w:p w14:paraId="32F8DA68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Основные элементы бизнес-модели. </w:t>
            </w:r>
          </w:p>
          <w:p w14:paraId="32F8DA69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Подходы к классификации и построению бизнес-моделей.</w:t>
            </w:r>
          </w:p>
          <w:p w14:paraId="32F8DA6A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5. Фактор инновации бизнес-модели в деятельности ведущих компаний.</w:t>
            </w:r>
          </w:p>
          <w:p w14:paraId="32F8DA6B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6. Модификации блоков бизнес-модели</w:t>
            </w:r>
          </w:p>
          <w:p w14:paraId="32F8DA6C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раздел 8, источники 8-9; раздел 9, источники 1-10</w:t>
            </w:r>
          </w:p>
        </w:tc>
        <w:tc>
          <w:tcPr>
            <w:tcW w:w="2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6D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ситуационной задачи; групповая дискуссия</w:t>
            </w:r>
          </w:p>
        </w:tc>
      </w:tr>
      <w:tr w:rsidR="003522A3" w14:paraId="32F8DA7A" w14:textId="77777777">
        <w:trPr>
          <w:trHeight w:val="345"/>
          <w:jc w:val="center"/>
        </w:trPr>
        <w:tc>
          <w:tcPr>
            <w:tcW w:w="25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6F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Style w:val="46"/>
                <w:spacing w:val="0"/>
                <w:sz w:val="24"/>
                <w:szCs w:val="24"/>
              </w:rPr>
              <w:t>Тема 3. Цифровая трансформация для совершенствования деятельности предприятия</w:t>
            </w:r>
          </w:p>
        </w:tc>
        <w:tc>
          <w:tcPr>
            <w:tcW w:w="44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70" w14:textId="77777777" w:rsidR="003522A3" w:rsidRDefault="0075391B">
            <w:pPr>
              <w:widowControl w:val="0"/>
              <w:spacing w:after="0" w:line="247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Определение термина цифровой трансформации.</w:t>
            </w:r>
          </w:p>
          <w:p w14:paraId="32F8DA71" w14:textId="77777777" w:rsidR="003522A3" w:rsidRDefault="0075391B">
            <w:pPr>
              <w:widowControl w:val="0"/>
              <w:spacing w:after="0" w:line="247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Отличие цифровой трансформации от автоматизации.</w:t>
            </w:r>
          </w:p>
          <w:p w14:paraId="32F8DA72" w14:textId="77777777" w:rsidR="003522A3" w:rsidRDefault="0075391B">
            <w:pPr>
              <w:widowControl w:val="0"/>
              <w:spacing w:after="0" w:line="247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Трансформации бизнес-процессов, изменение бизнес-функций ИТ в рамках трансформации. </w:t>
            </w:r>
          </w:p>
          <w:p w14:paraId="32F8DA73" w14:textId="77777777" w:rsidR="003522A3" w:rsidRDefault="0075391B">
            <w:pPr>
              <w:widowControl w:val="0"/>
              <w:spacing w:after="0" w:line="247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Технологическая парадигма Индустрии 4.0 и ее основные (базисные) технологии. 5 Интеграция новых технологий в традиционное производство.</w:t>
            </w:r>
          </w:p>
          <w:p w14:paraId="32F8DA74" w14:textId="77777777" w:rsidR="003522A3" w:rsidRDefault="0075391B">
            <w:pPr>
              <w:widowControl w:val="0"/>
              <w:spacing w:after="0" w:line="247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Информационный контур цифрового предприятия. </w:t>
            </w:r>
          </w:p>
          <w:p w14:paraId="32F8DA75" w14:textId="77777777" w:rsidR="003522A3" w:rsidRDefault="003522A3">
            <w:pPr>
              <w:widowControl w:val="0"/>
              <w:spacing w:after="0" w:line="247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</w:p>
          <w:p w14:paraId="32F8DA76" w14:textId="77777777" w:rsidR="003522A3" w:rsidRDefault="0075391B">
            <w:pPr>
              <w:widowControl w:val="0"/>
              <w:spacing w:after="0" w:line="247" w:lineRule="auto"/>
              <w:ind w:right="86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раздел 8, источники 1-14; раздел 9, источники 1-10;</w:t>
            </w:r>
          </w:p>
        </w:tc>
        <w:tc>
          <w:tcPr>
            <w:tcW w:w="2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77" w14:textId="77777777" w:rsidR="003522A3" w:rsidRDefault="0075391B">
            <w:pPr>
              <w:widowControl w:val="0"/>
              <w:spacing w:after="0" w:line="27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Фронтальный опрос студентов по теме занятия.  </w:t>
            </w:r>
          </w:p>
          <w:p w14:paraId="32F8DA78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 - учебная дискуссия. </w:t>
            </w:r>
          </w:p>
          <w:p w14:paraId="32F8DA79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задание – дискуссия по наиболее актуальным темам, выделенным преподавателем. </w:t>
            </w:r>
          </w:p>
        </w:tc>
      </w:tr>
      <w:tr w:rsidR="003522A3" w14:paraId="32F8DA87" w14:textId="77777777">
        <w:trPr>
          <w:trHeight w:val="345"/>
          <w:jc w:val="center"/>
        </w:trPr>
        <w:tc>
          <w:tcPr>
            <w:tcW w:w="25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7B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Style w:val="46"/>
                <w:spacing w:val="0"/>
                <w:sz w:val="24"/>
                <w:szCs w:val="24"/>
              </w:rPr>
              <w:t xml:space="preserve">Тема 4. Методы и инструменты цифровой трансформации предприятия  </w:t>
            </w:r>
          </w:p>
        </w:tc>
        <w:tc>
          <w:tcPr>
            <w:tcW w:w="44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7C" w14:textId="77777777" w:rsidR="003522A3" w:rsidRDefault="0075391B">
            <w:pPr>
              <w:widowControl w:val="0"/>
              <w:spacing w:line="252" w:lineRule="auto"/>
              <w:ind w:right="3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Возможности и угрозы применения технологий цифровой трансформации. </w:t>
            </w:r>
          </w:p>
          <w:p w14:paraId="32F8DA7D" w14:textId="77777777" w:rsidR="003522A3" w:rsidRDefault="0075391B">
            <w:pPr>
              <w:widowControl w:val="0"/>
              <w:spacing w:line="252" w:lineRule="auto"/>
              <w:ind w:right="3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Изменения бизнес-среды под воздействием цифровых преобразований. 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Проектирование бизнес-процессов цифрового предприятия.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F8DA7E" w14:textId="77777777" w:rsidR="003522A3" w:rsidRDefault="0075391B">
            <w:pPr>
              <w:widowControl w:val="0"/>
              <w:spacing w:line="252" w:lineRule="auto"/>
              <w:ind w:right="3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 Перспективы и точки роста цифрового предприятия в условиях Sharing economy и Experience economics. </w:t>
            </w:r>
          </w:p>
          <w:p w14:paraId="32F8DA7F" w14:textId="77777777" w:rsidR="003522A3" w:rsidRDefault="0075391B">
            <w:pPr>
              <w:widowControl w:val="0"/>
              <w:spacing w:line="252" w:lineRule="auto"/>
              <w:ind w:right="3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Уберизация, Финтех, Краусорсинг как характерные примеры цифровой трансформации. </w:t>
            </w:r>
          </w:p>
          <w:p w14:paraId="32F8DA80" w14:textId="77777777" w:rsidR="003522A3" w:rsidRDefault="0075391B">
            <w:pPr>
              <w:widowControl w:val="0"/>
              <w:spacing w:line="252" w:lineRule="auto"/>
              <w:ind w:right="3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Технологическая стратегия цифровой трансформации по A. T. Kearney. Программа «Цифровая экономика» РФ.</w:t>
            </w:r>
          </w:p>
          <w:p w14:paraId="32F8DA81" w14:textId="77777777" w:rsidR="003522A3" w:rsidRDefault="003522A3">
            <w:pPr>
              <w:widowControl w:val="0"/>
              <w:spacing w:after="0" w:line="247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</w:p>
          <w:p w14:paraId="32F8DA82" w14:textId="77777777" w:rsidR="003522A3" w:rsidRDefault="0075391B">
            <w:pPr>
              <w:widowControl w:val="0"/>
              <w:spacing w:after="0" w:line="247" w:lineRule="auto"/>
              <w:ind w:right="86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раздел 8, источники 1-14; раздел 9, источники 1-10;</w:t>
            </w:r>
          </w:p>
        </w:tc>
        <w:tc>
          <w:tcPr>
            <w:tcW w:w="2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83" w14:textId="77777777" w:rsidR="003522A3" w:rsidRDefault="0075391B">
            <w:pPr>
              <w:widowControl w:val="0"/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Выборочный опрос студентов </w:t>
            </w:r>
          </w:p>
          <w:p w14:paraId="32F8DA84" w14:textId="77777777" w:rsidR="003522A3" w:rsidRDefault="0075391B">
            <w:pPr>
              <w:widowControl w:val="0"/>
              <w:spacing w:after="22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теме занятия.  </w:t>
            </w:r>
          </w:p>
          <w:p w14:paraId="32F8DA85" w14:textId="77777777" w:rsidR="003522A3" w:rsidRDefault="0075391B">
            <w:pPr>
              <w:widowControl w:val="0"/>
              <w:spacing w:after="23" w:line="259" w:lineRule="auto"/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 - дискуссия по кейсу по обозначенным и подготовленным ситуационным заданиям.  </w:t>
            </w:r>
          </w:p>
          <w:p w14:paraId="32F8DA86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Практическое задание – дискуссия по наиболее актуальным темам, выделенным преподавателем. </w:t>
            </w:r>
          </w:p>
        </w:tc>
      </w:tr>
      <w:tr w:rsidR="003522A3" w14:paraId="32F8DA91" w14:textId="77777777">
        <w:trPr>
          <w:trHeight w:val="345"/>
          <w:jc w:val="center"/>
        </w:trPr>
        <w:tc>
          <w:tcPr>
            <w:tcW w:w="25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88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Style w:val="46"/>
                <w:spacing w:val="0"/>
                <w:sz w:val="24"/>
                <w:szCs w:val="24"/>
              </w:rPr>
              <w:lastRenderedPageBreak/>
              <w:t>Тема 5. Подходы к управлению цифровой трансформацией бизнеса</w:t>
            </w:r>
          </w:p>
        </w:tc>
        <w:tc>
          <w:tcPr>
            <w:tcW w:w="44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89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Цифровая культура внутри компании. Роль руководителя по цифровой трансформации (Chief Digital Officer, CDO). Лидерство, 4-D Лидеры. </w:t>
            </w:r>
          </w:p>
          <w:p w14:paraId="32F8DA8A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Управление виртуальной проектной командой цифрового предприятия. </w:t>
            </w:r>
          </w:p>
          <w:p w14:paraId="32F8DA8B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Фасилитационные техники в управлении групповым взаимодействием и выстраивание процесса коммуникации в команде цифровой трансформации. </w:t>
            </w:r>
          </w:p>
          <w:p w14:paraId="32F8DA8C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Культура менеджмента в условиях цифровизации экономики и общества на основе подходов дизайн мышления. </w:t>
            </w:r>
          </w:p>
          <w:p w14:paraId="32F8DA8D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Привлечение инвестиций и управление эффективностью цифрового предприятия.</w:t>
            </w:r>
          </w:p>
          <w:p w14:paraId="32F8DA8E" w14:textId="77777777" w:rsidR="003522A3" w:rsidRDefault="003522A3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</w:p>
          <w:p w14:paraId="32F8DA8F" w14:textId="77777777" w:rsidR="003522A3" w:rsidRDefault="0075391B">
            <w:pPr>
              <w:widowControl w:val="0"/>
              <w:spacing w:after="0" w:line="247" w:lineRule="auto"/>
              <w:ind w:right="86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раздел 8, источники 1-14; раздел 9, источники 1-10;</w:t>
            </w:r>
          </w:p>
        </w:tc>
        <w:tc>
          <w:tcPr>
            <w:tcW w:w="2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90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3522A3" w14:paraId="32F8DA9B" w14:textId="77777777">
        <w:trPr>
          <w:trHeight w:val="345"/>
          <w:jc w:val="center"/>
        </w:trPr>
        <w:tc>
          <w:tcPr>
            <w:tcW w:w="25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92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Style w:val="46"/>
                <w:spacing w:val="0"/>
                <w:sz w:val="24"/>
                <w:szCs w:val="24"/>
              </w:rPr>
              <w:t>Тема 6. Экономика знаний и большие данные</w:t>
            </w:r>
          </w:p>
        </w:tc>
        <w:tc>
          <w:tcPr>
            <w:tcW w:w="44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93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Экономика знаний. Управление интеллектуальным капиталом цифрового предприятия: управление знаниями и креативный менеджмент. </w:t>
            </w:r>
          </w:p>
          <w:p w14:paraId="32F8DA94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Данные как актив предприятия: возможности монетизации данных. Основы управления данными и информацией.</w:t>
            </w:r>
          </w:p>
          <w:p w14:paraId="32F8DA95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Определение термина Большие данные. Способы обработки больших данных. Источники больших данных. Примеры использования больших данных и современных аналитических систем. </w:t>
            </w:r>
          </w:p>
          <w:p w14:paraId="32F8DA96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 Риски применения больших данных. Корпоративная мобильность. </w:t>
            </w:r>
          </w:p>
          <w:p w14:paraId="32F8DA97" w14:textId="77777777" w:rsidR="003522A3" w:rsidRDefault="003522A3">
            <w:pPr>
              <w:widowControl w:val="0"/>
              <w:spacing w:after="0" w:line="247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</w:p>
          <w:p w14:paraId="32F8DA98" w14:textId="77777777" w:rsidR="003522A3" w:rsidRDefault="0075391B">
            <w:pPr>
              <w:widowControl w:val="0"/>
              <w:spacing w:after="0" w:line="247" w:lineRule="auto"/>
              <w:ind w:right="86"/>
              <w:rPr>
                <w:rFonts w:ascii="Times New Roman" w:eastAsia="Arial Unicode MS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раздел 8, источники 1-14; раздел 9, источники 1-10;</w:t>
            </w:r>
          </w:p>
        </w:tc>
        <w:tc>
          <w:tcPr>
            <w:tcW w:w="2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99" w14:textId="77777777" w:rsidR="003522A3" w:rsidRDefault="0075391B">
            <w:pPr>
              <w:widowControl w:val="0"/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Интерактив - учебная дискуссия.</w:t>
            </w:r>
          </w:p>
          <w:p w14:paraId="32F8DA9A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3522A3" w14:paraId="32F8DAA5" w14:textId="77777777">
        <w:trPr>
          <w:trHeight w:val="345"/>
          <w:jc w:val="center"/>
        </w:trPr>
        <w:tc>
          <w:tcPr>
            <w:tcW w:w="25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9C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Style w:val="46"/>
                <w:spacing w:val="0"/>
                <w:sz w:val="24"/>
                <w:szCs w:val="24"/>
              </w:rPr>
              <w:t>Тема 7. Технологии Интернета вещей</w:t>
            </w:r>
          </w:p>
        </w:tc>
        <w:tc>
          <w:tcPr>
            <w:tcW w:w="44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9D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Определение термина Интернет вещей. Области применения Интернета вещей </w:t>
            </w:r>
          </w:p>
          <w:p w14:paraId="32F8DA9E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Перспективы применения Интернета вещей в различных областях деятельности. </w:t>
            </w:r>
          </w:p>
          <w:p w14:paraId="32F8DA9F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Промышленный Интернет вещей. </w:t>
            </w:r>
          </w:p>
          <w:p w14:paraId="32F8DAA0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Предиктивная аналитика. </w:t>
            </w:r>
          </w:p>
          <w:p w14:paraId="32F8DAA1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Примеры применения Интернета вещей и цифровых платформ.</w:t>
            </w:r>
          </w:p>
          <w:p w14:paraId="32F8DAA2" w14:textId="77777777" w:rsidR="003522A3" w:rsidRDefault="003522A3">
            <w:pPr>
              <w:widowControl w:val="0"/>
              <w:spacing w:after="0" w:line="247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</w:p>
          <w:p w14:paraId="32F8DAA3" w14:textId="77777777" w:rsidR="003522A3" w:rsidRDefault="0075391B">
            <w:pPr>
              <w:widowControl w:val="0"/>
              <w:spacing w:after="0" w:line="247" w:lineRule="auto"/>
              <w:ind w:right="86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раздел 8, источники 1-14; раздел 9, источники 1-10;</w:t>
            </w:r>
          </w:p>
        </w:tc>
        <w:tc>
          <w:tcPr>
            <w:tcW w:w="2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A4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 – учебная дискуссия с представлением проектов стандартов.</w:t>
            </w:r>
          </w:p>
        </w:tc>
      </w:tr>
      <w:tr w:rsidR="003522A3" w14:paraId="32F8DAAE" w14:textId="77777777">
        <w:trPr>
          <w:trHeight w:val="345"/>
          <w:jc w:val="center"/>
        </w:trPr>
        <w:tc>
          <w:tcPr>
            <w:tcW w:w="25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A6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Style w:val="46"/>
                <w:spacing w:val="0"/>
                <w:sz w:val="24"/>
                <w:szCs w:val="24"/>
              </w:rPr>
              <w:t>Тема 8. Технологии блокчейн и искусственного интеллекта</w:t>
            </w:r>
          </w:p>
        </w:tc>
        <w:tc>
          <w:tcPr>
            <w:tcW w:w="44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A7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Определение термина блокчейн. Модель блокчейн. </w:t>
            </w:r>
          </w:p>
          <w:p w14:paraId="32F8DAA8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Распределенные реестры. Вопросы криптозащиты. Смарт- контракты. Тест Тьюринга. Гипотеза Ньюэлла — Саймона. 3 Два основных подхода к разработке искусственного интеллекта</w:t>
            </w:r>
          </w:p>
          <w:p w14:paraId="32F8DAA9" w14:textId="77777777" w:rsidR="003522A3" w:rsidRDefault="0075391B">
            <w:pPr>
              <w:widowControl w:val="0"/>
              <w:spacing w:after="0" w:line="247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Социальные сети и их возможности для бизнеса.</w:t>
            </w:r>
          </w:p>
          <w:p w14:paraId="32F8DAAA" w14:textId="77777777" w:rsidR="003522A3" w:rsidRDefault="003522A3">
            <w:pPr>
              <w:widowControl w:val="0"/>
              <w:spacing w:after="0" w:line="247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</w:p>
          <w:p w14:paraId="32F8DAAB" w14:textId="77777777" w:rsidR="003522A3" w:rsidRDefault="0075391B">
            <w:pPr>
              <w:widowControl w:val="0"/>
              <w:spacing w:after="0" w:line="247" w:lineRule="auto"/>
              <w:ind w:right="86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раздел 8, источники 1-14; раздел 9, источники 1-10;</w:t>
            </w:r>
          </w:p>
        </w:tc>
        <w:tc>
          <w:tcPr>
            <w:tcW w:w="29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F8DAAC" w14:textId="77777777" w:rsidR="003522A3" w:rsidRDefault="0075391B">
            <w:pPr>
              <w:widowControl w:val="0"/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 - учебная дискуссия.</w:t>
            </w:r>
          </w:p>
          <w:p w14:paraId="32F8DAAD" w14:textId="77777777" w:rsidR="003522A3" w:rsidRDefault="0075391B">
            <w:pPr>
              <w:widowControl w:val="0"/>
              <w:spacing w:after="0"/>
              <w:ind w:left="110"/>
              <w:rPr>
                <w:rFonts w:ascii="Times New Roman" w:eastAsia="Arial Unicode MS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</w:tbl>
    <w:p w14:paraId="32F8DAAF" w14:textId="77777777" w:rsidR="003522A3" w:rsidRDefault="003522A3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Cs w:val="28"/>
        </w:rPr>
      </w:pPr>
    </w:p>
    <w:p w14:paraId="32F8DAB0" w14:textId="65F3EAD2" w:rsidR="003522A3" w:rsidRDefault="0075391B">
      <w:pPr>
        <w:pStyle w:val="1"/>
        <w:spacing w:before="0" w:after="174" w:line="259" w:lineRule="auto"/>
        <w:ind w:left="284" w:hanging="10"/>
        <w:jc w:val="both"/>
        <w:rPr>
          <w:rFonts w:ascii="Times New Roman" w:eastAsia="Times New Roman" w:hAnsi="Times New Roman" w:cs="Times New Roman"/>
          <w:bCs w:val="0"/>
          <w:color w:val="000000"/>
        </w:rPr>
      </w:pPr>
      <w:bookmarkStart w:id="12" w:name="_Toc119267242"/>
      <w:r>
        <w:rPr>
          <w:rFonts w:ascii="Times New Roman" w:eastAsia="Times New Roman" w:hAnsi="Times New Roman" w:cs="Times New Roman"/>
          <w:bCs w:val="0"/>
          <w:color w:val="000000"/>
          <w:szCs w:val="22"/>
        </w:rPr>
        <w:t xml:space="preserve">6. </w:t>
      </w:r>
      <w:bookmarkEnd w:id="12"/>
      <w:r w:rsidR="000044F5" w:rsidRPr="000044F5">
        <w:rPr>
          <w:rFonts w:ascii="Times New Roman" w:eastAsia="Times New Roman" w:hAnsi="Times New Roman" w:cs="Times New Roman"/>
          <w:color w:val="auto"/>
        </w:rPr>
        <w:t>Перечень учебно-методического обеспечения для самостоятельной работы обучающихся по дисциплине</w:t>
      </w:r>
    </w:p>
    <w:p w14:paraId="32F8DAB1" w14:textId="77777777" w:rsidR="003522A3" w:rsidRDefault="0075391B">
      <w:pPr>
        <w:spacing w:after="3"/>
        <w:ind w:right="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 </w:t>
      </w:r>
    </w:p>
    <w:p w14:paraId="32F8DAB2" w14:textId="77777777" w:rsidR="003522A3" w:rsidRDefault="0075391B">
      <w:pPr>
        <w:spacing w:after="3" w:line="259" w:lineRule="auto"/>
        <w:ind w:left="10" w:right="56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82"/>
        <w:gridCol w:w="3903"/>
        <w:gridCol w:w="3526"/>
      </w:tblGrid>
      <w:tr w:rsidR="003522A3" w14:paraId="32F8DAB6" w14:textId="77777777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B3" w14:textId="77777777" w:rsidR="003522A3" w:rsidRDefault="0075391B">
            <w:pPr>
              <w:widowControl w:val="0"/>
              <w:ind w:lef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B4" w14:textId="77777777" w:rsidR="003522A3" w:rsidRDefault="0075391B">
            <w:pPr>
              <w:widowControl w:val="0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AB5" w14:textId="77777777" w:rsidR="003522A3" w:rsidRDefault="0075391B">
            <w:pPr>
              <w:widowControl w:val="0"/>
              <w:ind w:left="-1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522A3" w14:paraId="32F8DABE" w14:textId="77777777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B7" w14:textId="77777777" w:rsidR="003522A3" w:rsidRDefault="0075391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46"/>
                <w:spacing w:val="0"/>
                <w:sz w:val="24"/>
                <w:szCs w:val="24"/>
              </w:rPr>
              <w:t xml:space="preserve">Тема 1.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46"/>
                <w:spacing w:val="0"/>
                <w:sz w:val="24"/>
                <w:szCs w:val="24"/>
              </w:rPr>
              <w:t xml:space="preserve">Понятие и концепции инноваций. </w:t>
            </w:r>
            <w:r>
              <w:rPr>
                <w:rStyle w:val="46"/>
                <w:spacing w:val="0"/>
                <w:sz w:val="24"/>
                <w:szCs w:val="24"/>
              </w:rPr>
              <w:lastRenderedPageBreak/>
              <w:t>Классификация инноваций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B8" w14:textId="77777777" w:rsidR="003522A3" w:rsidRDefault="0075391B">
            <w:pPr>
              <w:pStyle w:val="af"/>
              <w:widowControl w:val="0"/>
              <w:numPr>
                <w:ilvl w:val="0"/>
                <w:numId w:val="7"/>
              </w:numPr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Истоки теории инноваций. Волновая теория инноваций. </w:t>
            </w:r>
          </w:p>
          <w:p w14:paraId="32F8DAB9" w14:textId="77777777" w:rsidR="003522A3" w:rsidRDefault="0075391B">
            <w:pPr>
              <w:pStyle w:val="af"/>
              <w:widowControl w:val="0"/>
              <w:numPr>
                <w:ilvl w:val="0"/>
                <w:numId w:val="7"/>
              </w:numPr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Вклад В. Кондратьева, Г.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Менша, К. Фримена. </w:t>
            </w:r>
          </w:p>
          <w:p w14:paraId="32F8DABA" w14:textId="77777777" w:rsidR="003522A3" w:rsidRDefault="0075391B">
            <w:pPr>
              <w:pStyle w:val="af"/>
              <w:widowControl w:val="0"/>
              <w:numPr>
                <w:ilvl w:val="0"/>
                <w:numId w:val="7"/>
              </w:numPr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онцепция «креативного разрушения» И. Шумпетера.</w:t>
            </w:r>
          </w:p>
          <w:p w14:paraId="32F8DABB" w14:textId="77777777" w:rsidR="003522A3" w:rsidRDefault="0075391B">
            <w:pPr>
              <w:pStyle w:val="af"/>
              <w:widowControl w:val="0"/>
              <w:numPr>
                <w:ilvl w:val="0"/>
                <w:numId w:val="7"/>
              </w:numPr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Классификация инноваций Л.Кили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ABC" w14:textId="77777777" w:rsidR="003522A3" w:rsidRDefault="0075391B">
            <w:pPr>
              <w:widowControl w:val="0"/>
              <w:spacing w:line="27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 студентов по теме занятия.</w:t>
            </w:r>
          </w:p>
          <w:p w14:paraId="32F8DABD" w14:textId="77777777" w:rsidR="003522A3" w:rsidRDefault="0075391B">
            <w:pPr>
              <w:widowControl w:val="0"/>
              <w:spacing w:line="27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Интерактив - дискуссия по кейсу по обозначенным и подготовленным темам.  </w:t>
            </w:r>
          </w:p>
        </w:tc>
      </w:tr>
      <w:tr w:rsidR="003522A3" w14:paraId="32F8DAC5" w14:textId="77777777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BF" w14:textId="77777777" w:rsidR="003522A3" w:rsidRDefault="0075391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46"/>
                <w:spacing w:val="0"/>
                <w:sz w:val="24"/>
                <w:szCs w:val="24"/>
              </w:rPr>
              <w:lastRenderedPageBreak/>
              <w:t>Тема 2. Инновации и построение бизнес-моделей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C0" w14:textId="77777777" w:rsidR="003522A3" w:rsidRDefault="0075391B">
            <w:pPr>
              <w:pStyle w:val="af"/>
              <w:widowControl w:val="0"/>
              <w:numPr>
                <w:ilvl w:val="0"/>
                <w:numId w:val="1"/>
              </w:numPr>
              <w:ind w:left="304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Четыре подхода к инновации бизнес-модели </w:t>
            </w:r>
            <w:r>
              <w:rPr>
                <w:rFonts w:ascii="Times New Roman" w:hAnsi="Times New Roman" w:cs="Times New Roman"/>
                <w:bCs/>
                <w:sz w:val="24"/>
                <w:lang w:val="en-US"/>
              </w:rPr>
              <w:t>BCG</w:t>
            </w:r>
          </w:p>
          <w:p w14:paraId="32F8DAC1" w14:textId="77777777" w:rsidR="003522A3" w:rsidRDefault="0075391B">
            <w:pPr>
              <w:pStyle w:val="af"/>
              <w:widowControl w:val="0"/>
              <w:numPr>
                <w:ilvl w:val="0"/>
                <w:numId w:val="1"/>
              </w:numPr>
              <w:ind w:left="304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Миграция ценности А.Сливотски. Миграция ценности в отраслях, компаниях. Фазы миграции ценности. </w:t>
            </w:r>
          </w:p>
          <w:p w14:paraId="32F8DAC2" w14:textId="77777777" w:rsidR="003522A3" w:rsidRDefault="0075391B">
            <w:pPr>
              <w:pStyle w:val="af"/>
              <w:widowControl w:val="0"/>
              <w:numPr>
                <w:ilvl w:val="0"/>
                <w:numId w:val="1"/>
              </w:numPr>
              <w:ind w:left="304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Бизнес-модели по Л.Шварцу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AC3" w14:textId="77777777" w:rsidR="003522A3" w:rsidRDefault="0075391B">
            <w:pPr>
              <w:widowControl w:val="0"/>
              <w:spacing w:line="27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 студентов по теме занятия.</w:t>
            </w:r>
          </w:p>
          <w:p w14:paraId="32F8DAC4" w14:textId="77777777" w:rsidR="003522A3" w:rsidRDefault="0075391B">
            <w:pPr>
              <w:widowControl w:val="0"/>
              <w:spacing w:line="27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 - дискуссия по кейсу по обозначенным и подготовленным темам.  </w:t>
            </w:r>
          </w:p>
        </w:tc>
      </w:tr>
      <w:tr w:rsidR="003522A3" w14:paraId="32F8DACF" w14:textId="77777777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C6" w14:textId="77777777" w:rsidR="003522A3" w:rsidRDefault="0075391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46"/>
                <w:spacing w:val="0"/>
                <w:sz w:val="24"/>
                <w:szCs w:val="24"/>
              </w:rPr>
              <w:t>Тема 3. Цифровая трансформация для совершенствования деятельности предприятия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C7" w14:textId="77777777" w:rsidR="003522A3" w:rsidRDefault="0075391B">
            <w:pPr>
              <w:pStyle w:val="af"/>
              <w:widowControl w:val="0"/>
              <w:numPr>
                <w:ilvl w:val="0"/>
                <w:numId w:val="1"/>
              </w:numPr>
              <w:ind w:left="304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Тенденции научно-технического и технологического развития. </w:t>
            </w:r>
          </w:p>
          <w:p w14:paraId="32F8DAC8" w14:textId="77777777" w:rsidR="003522A3" w:rsidRDefault="0075391B">
            <w:pPr>
              <w:pStyle w:val="af"/>
              <w:widowControl w:val="0"/>
              <w:numPr>
                <w:ilvl w:val="0"/>
                <w:numId w:val="1"/>
              </w:numPr>
              <w:ind w:left="304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Архитектура цифрового предприятия.</w:t>
            </w:r>
          </w:p>
          <w:p w14:paraId="32F8DAC9" w14:textId="77777777" w:rsidR="003522A3" w:rsidRDefault="0075391B">
            <w:pPr>
              <w:pStyle w:val="af"/>
              <w:widowControl w:val="0"/>
              <w:numPr>
                <w:ilvl w:val="0"/>
                <w:numId w:val="1"/>
              </w:numPr>
              <w:ind w:left="304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Корпоративные платформы управления цифровым предприятием.  </w:t>
            </w:r>
          </w:p>
          <w:p w14:paraId="32F8DACA" w14:textId="77777777" w:rsidR="003522A3" w:rsidRDefault="0075391B">
            <w:pPr>
              <w:pStyle w:val="af"/>
              <w:widowControl w:val="0"/>
              <w:numPr>
                <w:ilvl w:val="0"/>
                <w:numId w:val="1"/>
              </w:numPr>
              <w:ind w:left="304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Модель инфраструктуры ИТ-ландшафта. </w:t>
            </w:r>
          </w:p>
          <w:p w14:paraId="32F8DACB" w14:textId="77777777" w:rsidR="003522A3" w:rsidRDefault="0075391B">
            <w:pPr>
              <w:pStyle w:val="af"/>
              <w:widowControl w:val="0"/>
              <w:numPr>
                <w:ilvl w:val="0"/>
                <w:numId w:val="1"/>
              </w:numPr>
              <w:ind w:left="304"/>
              <w:contextualSpacing w:val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Технологические тренды и цифровизация экономики. 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ACC" w14:textId="77777777" w:rsidR="003522A3" w:rsidRDefault="0075391B">
            <w:pPr>
              <w:widowControl w:val="0"/>
              <w:spacing w:line="27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 студентов по теме занятия.</w:t>
            </w:r>
          </w:p>
          <w:p w14:paraId="32F8DACD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 - дискуссия по кейсу по обозначенным и подготовленным темам.  </w:t>
            </w:r>
          </w:p>
          <w:p w14:paraId="32F8DACE" w14:textId="77777777" w:rsidR="003522A3" w:rsidRDefault="0075391B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3522A3" w14:paraId="32F8DAD8" w14:textId="77777777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D0" w14:textId="77777777" w:rsidR="003522A3" w:rsidRDefault="0075391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46"/>
                <w:spacing w:val="0"/>
                <w:sz w:val="24"/>
                <w:szCs w:val="24"/>
              </w:rPr>
              <w:t xml:space="preserve">Тема 4. Методы и инструменты цифровой трансформации предприятия  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D1" w14:textId="77777777" w:rsidR="003522A3" w:rsidRDefault="0075391B">
            <w:pPr>
              <w:pStyle w:val="af"/>
              <w:widowControl w:val="0"/>
              <w:numPr>
                <w:ilvl w:val="0"/>
                <w:numId w:val="6"/>
              </w:numPr>
              <w:spacing w:line="252" w:lineRule="auto"/>
              <w:ind w:left="311" w:right="38"/>
              <w:contextualSpacing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Платформа трансформации ИТ в методологии IDC.</w:t>
            </w:r>
          </w:p>
          <w:p w14:paraId="32F8DAD2" w14:textId="77777777" w:rsidR="003522A3" w:rsidRDefault="0075391B">
            <w:pPr>
              <w:pStyle w:val="af"/>
              <w:widowControl w:val="0"/>
              <w:numPr>
                <w:ilvl w:val="0"/>
                <w:numId w:val="6"/>
              </w:numPr>
              <w:spacing w:line="252" w:lineRule="auto"/>
              <w:ind w:left="311" w:right="38"/>
              <w:contextualSpacing w:val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Методология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Run-Grow-Transform Gartner.</w:t>
            </w:r>
          </w:p>
          <w:p w14:paraId="32F8DAD3" w14:textId="77777777" w:rsidR="003522A3" w:rsidRDefault="0075391B">
            <w:pPr>
              <w:pStyle w:val="af"/>
              <w:widowControl w:val="0"/>
              <w:numPr>
                <w:ilvl w:val="0"/>
                <w:numId w:val="6"/>
              </w:numPr>
              <w:spacing w:line="252" w:lineRule="auto"/>
              <w:ind w:left="311" w:right="38"/>
              <w:contextualSpacing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Фреймоворки для определения стратегического развития предприятия на основе ИТ. </w:t>
            </w:r>
          </w:p>
          <w:p w14:paraId="32F8DAD4" w14:textId="77777777" w:rsidR="003522A3" w:rsidRDefault="0075391B">
            <w:pPr>
              <w:widowControl w:val="0"/>
              <w:ind w:left="-4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ahoma" w:hAnsi="Times New Roman"/>
                <w:color w:val="333333"/>
                <w:sz w:val="24"/>
                <w:szCs w:val="24"/>
              </w:rPr>
              <w:t xml:space="preserve">  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AD5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Выборочный опрос студентов по теме занятия.</w:t>
            </w:r>
          </w:p>
          <w:p w14:paraId="32F8DAD6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 - дискуссия по кейсу по обозначенным и подготовленным темам.  </w:t>
            </w:r>
          </w:p>
          <w:p w14:paraId="32F8DAD7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3522A3" w14:paraId="32F8DAE2" w14:textId="77777777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D9" w14:textId="77777777" w:rsidR="003522A3" w:rsidRDefault="0075391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46"/>
                <w:spacing w:val="0"/>
                <w:sz w:val="24"/>
                <w:szCs w:val="24"/>
              </w:rPr>
              <w:t>Тема 5. Подходы к управлению цифровой трансформацией бизнеса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DA" w14:textId="77777777" w:rsidR="003522A3" w:rsidRDefault="0075391B">
            <w:pPr>
              <w:pStyle w:val="af"/>
              <w:widowControl w:val="0"/>
              <w:numPr>
                <w:ilvl w:val="0"/>
                <w:numId w:val="2"/>
              </w:numPr>
              <w:ind w:left="311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Принципы самоорганизующихся (бирюзовых) систем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управления. </w:t>
            </w:r>
          </w:p>
          <w:p w14:paraId="32F8DADB" w14:textId="77777777" w:rsidR="003522A3" w:rsidRDefault="0075391B">
            <w:pPr>
              <w:pStyle w:val="af"/>
              <w:widowControl w:val="0"/>
              <w:numPr>
                <w:ilvl w:val="0"/>
                <w:numId w:val="2"/>
              </w:numPr>
              <w:ind w:left="311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Развитие креативных навыков персонала  </w:t>
            </w:r>
          </w:p>
          <w:p w14:paraId="32F8DADC" w14:textId="77777777" w:rsidR="003522A3" w:rsidRDefault="0075391B">
            <w:pPr>
              <w:pStyle w:val="af"/>
              <w:widowControl w:val="0"/>
              <w:numPr>
                <w:ilvl w:val="0"/>
                <w:numId w:val="2"/>
              </w:numPr>
              <w:ind w:left="311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Конфликтология.</w:t>
            </w:r>
          </w:p>
          <w:p w14:paraId="32F8DADD" w14:textId="77777777" w:rsidR="003522A3" w:rsidRDefault="0075391B">
            <w:pPr>
              <w:pStyle w:val="af"/>
              <w:widowControl w:val="0"/>
              <w:numPr>
                <w:ilvl w:val="0"/>
                <w:numId w:val="2"/>
              </w:numPr>
              <w:ind w:left="311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Индивидуальное </w:t>
            </w:r>
            <w:r>
              <w:rPr>
                <w:rFonts w:ascii="Times New Roman" w:hAnsi="Times New Roman" w:cs="Times New Roman"/>
                <w:bCs/>
                <w:sz w:val="24"/>
              </w:rPr>
              <w:tab/>
              <w:t xml:space="preserve">и групповое поведение в организации. </w:t>
            </w:r>
          </w:p>
          <w:p w14:paraId="32F8DADE" w14:textId="77777777" w:rsidR="003522A3" w:rsidRDefault="0075391B">
            <w:pPr>
              <w:pStyle w:val="af"/>
              <w:widowControl w:val="0"/>
              <w:numPr>
                <w:ilvl w:val="0"/>
                <w:numId w:val="2"/>
              </w:numPr>
              <w:ind w:left="311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Кооперация и технологические альянсы в цифровой экономике.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ADF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Выборочный опрос студентов по теме занятия.</w:t>
            </w:r>
          </w:p>
          <w:p w14:paraId="32F8DAE0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 - дискуссия по кейсу по обозначенным и подготовленным темам.  </w:t>
            </w:r>
          </w:p>
          <w:p w14:paraId="32F8DAE1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3522A3" w14:paraId="32F8DAEA" w14:textId="77777777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E3" w14:textId="77777777" w:rsidR="003522A3" w:rsidRDefault="0075391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46"/>
                <w:spacing w:val="0"/>
                <w:sz w:val="24"/>
                <w:szCs w:val="24"/>
              </w:rPr>
              <w:t>Тема 6. Экономика знаний и большие данные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E4" w14:textId="77777777" w:rsidR="003522A3" w:rsidRDefault="0075391B">
            <w:pPr>
              <w:pStyle w:val="af"/>
              <w:widowControl w:val="0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Закон о персональных данных (ФЗ152).</w:t>
            </w:r>
          </w:p>
          <w:p w14:paraId="32F8DAE5" w14:textId="77777777" w:rsidR="003522A3" w:rsidRDefault="0075391B">
            <w:pPr>
              <w:pStyle w:val="af"/>
              <w:widowControl w:val="0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en-US"/>
              </w:rPr>
              <w:t>BI</w:t>
            </w:r>
            <w:r>
              <w:rPr>
                <w:rFonts w:ascii="Times New Roman" w:hAnsi="Times New Roman" w:cs="Times New Roman"/>
                <w:bCs/>
                <w:sz w:val="24"/>
              </w:rPr>
              <w:t>-аналитика и инструменты визуализации процессов и ключевых метрик предприятия</w:t>
            </w:r>
          </w:p>
          <w:p w14:paraId="32F8DAE6" w14:textId="77777777" w:rsidR="003522A3" w:rsidRDefault="0075391B">
            <w:pPr>
              <w:pStyle w:val="af"/>
              <w:widowControl w:val="0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contextualSpacing w:val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Методы влияния и способы </w:t>
            </w: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подачи информации.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AE7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Выборочный опрос студентов по теме занятия.</w:t>
            </w:r>
          </w:p>
          <w:p w14:paraId="32F8DAE8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 - дискуссия по кейсу по обозначенным и подготовленным темам.  </w:t>
            </w:r>
          </w:p>
          <w:p w14:paraId="32F8DAE9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3522A3" w14:paraId="32F8DAF3" w14:textId="77777777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EB" w14:textId="77777777" w:rsidR="003522A3" w:rsidRDefault="0075391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46"/>
                <w:spacing w:val="0"/>
                <w:sz w:val="24"/>
                <w:szCs w:val="24"/>
              </w:rPr>
              <w:lastRenderedPageBreak/>
              <w:t>Тема 7. Технологии Интернета вещей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EC" w14:textId="77777777" w:rsidR="003522A3" w:rsidRDefault="0075391B">
            <w:pPr>
              <w:pStyle w:val="af"/>
              <w:widowControl w:val="0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Основные архитектурные модели и фрейворки. </w:t>
            </w:r>
          </w:p>
          <w:p w14:paraId="32F8DAED" w14:textId="77777777" w:rsidR="003522A3" w:rsidRDefault="0075391B">
            <w:pPr>
              <w:pStyle w:val="af"/>
              <w:widowControl w:val="0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Эталонная архитектурная модель облачных вычислений и история её развития.</w:t>
            </w:r>
          </w:p>
          <w:p w14:paraId="32F8DAEE" w14:textId="77777777" w:rsidR="003522A3" w:rsidRDefault="0075391B">
            <w:pPr>
              <w:pStyle w:val="af"/>
              <w:widowControl w:val="0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Классификация облачных вычислений. </w:t>
            </w:r>
          </w:p>
          <w:p w14:paraId="32F8DAEF" w14:textId="77777777" w:rsidR="003522A3" w:rsidRDefault="0075391B">
            <w:pPr>
              <w:pStyle w:val="af"/>
              <w:widowControl w:val="0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Применение облачных вычислений.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AF0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Выборочный опрос студентов по теме занятия.</w:t>
            </w:r>
          </w:p>
          <w:p w14:paraId="32F8DAF1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 - дискуссия по кейсу по обозначенным и подготовленным темам.  </w:t>
            </w:r>
          </w:p>
          <w:p w14:paraId="32F8DAF2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3522A3" w14:paraId="32F8DAFB" w14:textId="77777777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F4" w14:textId="77777777" w:rsidR="003522A3" w:rsidRDefault="0075391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46"/>
                <w:spacing w:val="0"/>
                <w:sz w:val="24"/>
                <w:szCs w:val="24"/>
              </w:rPr>
              <w:t>Тема 8. Технологии блокчейн и искусственного интеллекта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AF5" w14:textId="77777777" w:rsidR="003522A3" w:rsidRDefault="0075391B">
            <w:pPr>
              <w:pStyle w:val="af"/>
              <w:widowControl w:val="0"/>
              <w:numPr>
                <w:ilvl w:val="0"/>
                <w:numId w:val="5"/>
              </w:numPr>
              <w:spacing w:line="252" w:lineRule="auto"/>
              <w:ind w:left="308" w:right="38" w:hanging="283"/>
              <w:contextualSpacing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Принципы сетевой экономики. </w:t>
            </w:r>
          </w:p>
          <w:p w14:paraId="32F8DAF6" w14:textId="77777777" w:rsidR="003522A3" w:rsidRDefault="0075391B">
            <w:pPr>
              <w:pStyle w:val="af"/>
              <w:widowControl w:val="0"/>
              <w:numPr>
                <w:ilvl w:val="0"/>
                <w:numId w:val="5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Квантовый компьютер.</w:t>
            </w:r>
          </w:p>
          <w:p w14:paraId="32F8DAF7" w14:textId="77777777" w:rsidR="003522A3" w:rsidRDefault="0075391B">
            <w:pPr>
              <w:pStyle w:val="af"/>
              <w:widowControl w:val="0"/>
              <w:numPr>
                <w:ilvl w:val="0"/>
                <w:numId w:val="5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Законодательство в области цифровой трансформации и регулирования деятельности машин под управлением искуственного интеллекта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DAF8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Выборочный опрос студентов по теме занятия.</w:t>
            </w:r>
          </w:p>
          <w:p w14:paraId="32F8DAF9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 - дискуссия по кейсу по обозначенным и подготовленным темам.  </w:t>
            </w:r>
          </w:p>
          <w:p w14:paraId="32F8DAFA" w14:textId="77777777" w:rsidR="003522A3" w:rsidRDefault="0075391B">
            <w:pPr>
              <w:widowControl w:val="0"/>
              <w:spacing w:after="32" w:line="252" w:lineRule="auto"/>
              <w:ind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</w:tbl>
    <w:p w14:paraId="32F8DAFC" w14:textId="77777777" w:rsidR="003522A3" w:rsidRDefault="003522A3"/>
    <w:p w14:paraId="32F8DAFD" w14:textId="77777777" w:rsidR="003522A3" w:rsidRDefault="0075391B">
      <w:pPr>
        <w:widowControl w:val="0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32F8DAFE" w14:textId="77777777" w:rsidR="003522A3" w:rsidRDefault="003522A3">
      <w:pPr>
        <w:widowControl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32F8DAFF" w14:textId="77777777" w:rsidR="003522A3" w:rsidRDefault="0075391B">
      <w:pPr>
        <w:pStyle w:val="af6"/>
        <w:widowControl w:val="0"/>
        <w:spacing w:line="276" w:lineRule="auto"/>
        <w:ind w:right="102"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Примерная</w:t>
      </w:r>
      <w:r>
        <w:rPr>
          <w:spacing w:val="-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те</w:t>
      </w:r>
      <w:r>
        <w:rPr>
          <w:spacing w:val="-1"/>
          <w:sz w:val="28"/>
          <w:szCs w:val="28"/>
          <w:lang w:val="ru-RU"/>
        </w:rPr>
        <w:t>мы проектных работ</w:t>
      </w:r>
    </w:p>
    <w:p w14:paraId="32F8DB00" w14:textId="77777777" w:rsidR="003522A3" w:rsidRDefault="003522A3">
      <w:pPr>
        <w:pStyle w:val="af6"/>
        <w:widowControl w:val="0"/>
        <w:spacing w:line="276" w:lineRule="auto"/>
        <w:ind w:right="102" w:firstLine="709"/>
        <w:jc w:val="center"/>
        <w:rPr>
          <w:sz w:val="28"/>
          <w:szCs w:val="28"/>
        </w:rPr>
      </w:pPr>
    </w:p>
    <w:p w14:paraId="32F8DB01" w14:textId="77777777" w:rsidR="003522A3" w:rsidRDefault="0075391B">
      <w:pPr>
        <w:pStyle w:val="af6"/>
        <w:widowControl w:val="0"/>
        <w:numPr>
          <w:ilvl w:val="0"/>
          <w:numId w:val="8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  <w:lang w:val="ru-RU"/>
        </w:rPr>
        <w:t xml:space="preserve">Оптимизация </w:t>
      </w:r>
      <w:r>
        <w:rPr>
          <w:b w:val="0"/>
          <w:bCs/>
          <w:sz w:val="28"/>
          <w:szCs w:val="28"/>
        </w:rPr>
        <w:t>операционной деятельност</w:t>
      </w:r>
      <w:r>
        <w:rPr>
          <w:b w:val="0"/>
          <w:bCs/>
          <w:sz w:val="28"/>
          <w:szCs w:val="28"/>
          <w:lang w:val="ru-RU"/>
        </w:rPr>
        <w:t xml:space="preserve">и </w:t>
      </w:r>
      <w:r>
        <w:rPr>
          <w:b w:val="0"/>
          <w:bCs/>
          <w:sz w:val="28"/>
          <w:szCs w:val="28"/>
        </w:rPr>
        <w:t>предприятия</w:t>
      </w:r>
      <w:r>
        <w:rPr>
          <w:b w:val="0"/>
          <w:bCs/>
          <w:sz w:val="28"/>
          <w:szCs w:val="28"/>
          <w:lang w:val="ru-RU"/>
        </w:rPr>
        <w:t xml:space="preserve"> </w:t>
      </w:r>
      <w:r>
        <w:rPr>
          <w:b w:val="0"/>
          <w:bCs/>
          <w:sz w:val="28"/>
          <w:szCs w:val="28"/>
        </w:rPr>
        <w:t>с</w:t>
      </w:r>
      <w:r>
        <w:rPr>
          <w:b w:val="0"/>
          <w:bCs/>
          <w:sz w:val="28"/>
          <w:szCs w:val="28"/>
          <w:lang w:val="ru-RU"/>
        </w:rPr>
        <w:t xml:space="preserve"> </w:t>
      </w:r>
      <w:r>
        <w:rPr>
          <w:b w:val="0"/>
          <w:bCs/>
          <w:sz w:val="28"/>
          <w:szCs w:val="28"/>
        </w:rPr>
        <w:t xml:space="preserve">помощью информационных технологий.  </w:t>
      </w:r>
    </w:p>
    <w:p w14:paraId="32F8DB02" w14:textId="77777777" w:rsidR="003522A3" w:rsidRDefault="0075391B">
      <w:pPr>
        <w:pStyle w:val="af6"/>
        <w:widowControl w:val="0"/>
        <w:numPr>
          <w:ilvl w:val="0"/>
          <w:numId w:val="8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  <w:lang w:val="ru-RU"/>
        </w:rPr>
        <w:t>Разработка предложений по совершенствованию существующего продукта компании;</w:t>
      </w:r>
    </w:p>
    <w:p w14:paraId="32F8DB03" w14:textId="77777777" w:rsidR="003522A3" w:rsidRDefault="0075391B">
      <w:pPr>
        <w:pStyle w:val="af6"/>
        <w:widowControl w:val="0"/>
        <w:numPr>
          <w:ilvl w:val="0"/>
          <w:numId w:val="8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  <w:lang w:val="ru-RU"/>
        </w:rPr>
        <w:t>Трансформация каналов коммуникации с клиентами с помощью цифровых технологий;</w:t>
      </w:r>
    </w:p>
    <w:p w14:paraId="32F8DB04" w14:textId="77777777" w:rsidR="003522A3" w:rsidRDefault="0075391B">
      <w:pPr>
        <w:pStyle w:val="af6"/>
        <w:widowControl w:val="0"/>
        <w:numPr>
          <w:ilvl w:val="0"/>
          <w:numId w:val="8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  <w:lang w:val="ru-RU"/>
        </w:rPr>
        <w:t>Трансформация каналов сбыта продукции компании с помощью цифровых технологий;</w:t>
      </w:r>
    </w:p>
    <w:p w14:paraId="32F8DB05" w14:textId="77777777" w:rsidR="003522A3" w:rsidRDefault="0075391B">
      <w:pPr>
        <w:pStyle w:val="af6"/>
        <w:widowControl w:val="0"/>
        <w:numPr>
          <w:ilvl w:val="0"/>
          <w:numId w:val="8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  <w:lang w:val="ru-RU"/>
        </w:rPr>
        <w:t>Использование модели открытых инноваций в деятельности предприятий;</w:t>
      </w:r>
    </w:p>
    <w:p w14:paraId="32F8DB06" w14:textId="77777777" w:rsidR="003522A3" w:rsidRDefault="0075391B">
      <w:pPr>
        <w:pStyle w:val="af6"/>
        <w:widowControl w:val="0"/>
        <w:numPr>
          <w:ilvl w:val="0"/>
          <w:numId w:val="8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  <w:lang w:val="ru-RU"/>
        </w:rPr>
        <w:t>Разработка предложений по созданию продукта с новыми свойствами.</w:t>
      </w:r>
    </w:p>
    <w:p w14:paraId="32F8DB07" w14:textId="77777777" w:rsidR="003522A3" w:rsidRDefault="0075391B">
      <w:pPr>
        <w:pStyle w:val="af6"/>
        <w:widowControl w:val="0"/>
        <w:numPr>
          <w:ilvl w:val="0"/>
          <w:numId w:val="8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  <w:lang w:val="ru-RU"/>
        </w:rPr>
        <w:t>Разработка предложений по увеличению ценностного предложения компании с помощью партнеров.</w:t>
      </w:r>
    </w:p>
    <w:p w14:paraId="32F8DB08" w14:textId="77777777" w:rsidR="003522A3" w:rsidRDefault="0075391B">
      <w:pPr>
        <w:pStyle w:val="af6"/>
        <w:widowControl w:val="0"/>
        <w:numPr>
          <w:ilvl w:val="0"/>
          <w:numId w:val="8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  <w:lang w:val="ru-RU"/>
        </w:rPr>
        <w:t>Использование возможностей цифровых платформ в деятельности предприятий;</w:t>
      </w:r>
    </w:p>
    <w:p w14:paraId="32F8DB09" w14:textId="77777777" w:rsidR="003522A3" w:rsidRDefault="0075391B">
      <w:pPr>
        <w:pStyle w:val="af6"/>
        <w:widowControl w:val="0"/>
        <w:numPr>
          <w:ilvl w:val="0"/>
          <w:numId w:val="8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  <w:lang w:val="ru-RU"/>
        </w:rPr>
        <w:t xml:space="preserve">Использование цифровых технологий для повышения производительности </w:t>
      </w:r>
      <w:r>
        <w:rPr>
          <w:b w:val="0"/>
          <w:bCs/>
          <w:sz w:val="28"/>
          <w:szCs w:val="28"/>
          <w:lang w:val="ru-RU"/>
        </w:rPr>
        <w:lastRenderedPageBreak/>
        <w:t>предприятий;</w:t>
      </w:r>
    </w:p>
    <w:p w14:paraId="32F8DB0B" w14:textId="2AF57E59" w:rsidR="003522A3" w:rsidRPr="00A74585" w:rsidRDefault="0075391B" w:rsidP="00A74585">
      <w:pPr>
        <w:pStyle w:val="af6"/>
        <w:widowControl w:val="0"/>
        <w:numPr>
          <w:ilvl w:val="0"/>
          <w:numId w:val="8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  <w:lang w:val="ru-RU"/>
        </w:rPr>
        <w:t>Использование цифровых платформ для выхода на внешние рынки.</w:t>
      </w:r>
    </w:p>
    <w:p w14:paraId="32F8DB0C" w14:textId="77777777" w:rsidR="003522A3" w:rsidRDefault="0075391B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</w:rPr>
      </w:pPr>
      <w:bookmarkStart w:id="13" w:name="_Hlk119787174"/>
      <w:bookmarkStart w:id="14" w:name="_Toc119267243"/>
      <w:bookmarkEnd w:id="13"/>
      <w:r>
        <w:rPr>
          <w:rFonts w:ascii="Times New Roman" w:hAnsi="Times New Roman" w:cs="Times New Roman"/>
          <w:color w:val="auto"/>
        </w:rPr>
        <w:t>7. Фонд оценочных средств для проведения промежуточной аттестации обучающихся по дисциплине</w:t>
      </w:r>
      <w:bookmarkEnd w:id="14"/>
    </w:p>
    <w:p w14:paraId="32F8DB0D" w14:textId="77777777" w:rsidR="003522A3" w:rsidRDefault="0075391B">
      <w:pPr>
        <w:widowControl w:val="0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Перечень компетенций, формируемых в процессе освоения дисциплины,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32F8DB0E" w14:textId="77777777" w:rsidR="003522A3" w:rsidRDefault="0075391B">
      <w:pPr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696"/>
        <w:gridCol w:w="2098"/>
        <w:gridCol w:w="3289"/>
        <w:gridCol w:w="2488"/>
      </w:tblGrid>
      <w:tr w:rsidR="003522A3" w14:paraId="32F8DB14" w14:textId="77777777" w:rsidTr="00A74585">
        <w:trPr>
          <w:trHeight w:val="153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B0F" w14:textId="77777777" w:rsidR="003522A3" w:rsidRDefault="0075391B">
            <w:pPr>
              <w:widowControl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B10" w14:textId="77777777" w:rsidR="003522A3" w:rsidRDefault="0075391B">
            <w:pPr>
              <w:widowControl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B11" w14:textId="77777777" w:rsidR="003522A3" w:rsidRDefault="0075391B">
            <w:pPr>
              <w:widowControl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Результаты обучения</w:t>
            </w:r>
          </w:p>
          <w:p w14:paraId="32F8DB12" w14:textId="77777777" w:rsidR="003522A3" w:rsidRDefault="0075391B">
            <w:pPr>
              <w:widowControl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B13" w14:textId="77777777" w:rsidR="003522A3" w:rsidRDefault="0075391B">
            <w:pPr>
              <w:widowControl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3522A3" w14:paraId="32F8DB37" w14:textId="77777777" w:rsidTr="00A74585">
        <w:trPr>
          <w:trHeight w:val="153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B15" w14:textId="77777777" w:rsidR="003522A3" w:rsidRDefault="0075391B">
            <w:pPr>
              <w:widowControl w:val="0"/>
              <w:spacing w:after="0" w:line="259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ПКН-9</w:t>
            </w:r>
          </w:p>
          <w:p w14:paraId="32F8DB16" w14:textId="77777777" w:rsidR="003522A3" w:rsidRDefault="0075391B">
            <w:pPr>
              <w:widowControl w:val="0"/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анализировать бизнес-процессы, а также участвовать в управление проектами, включая проекты внедрения инноваций, организационных изменений и реорганизации бизнес-процессов</w:t>
            </w:r>
          </w:p>
          <w:p w14:paraId="32F8DB17" w14:textId="77777777" w:rsidR="003522A3" w:rsidRDefault="003522A3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B18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Использует навыки анализа и реорганизации бизнес-процессов в компании</w:t>
            </w:r>
          </w:p>
          <w:p w14:paraId="32F8DB19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1A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1B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1C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1D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1E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Использует проектные методы управления при проведении реинжиниринга</w:t>
            </w:r>
          </w:p>
          <w:p w14:paraId="32F8DB1F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20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21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22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23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24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Проводит анализ бизнес-процессов с целью внедрения инноваций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проведения организационных изменений</w:t>
            </w:r>
          </w:p>
          <w:p w14:paraId="32F8DB25" w14:textId="77777777" w:rsidR="003522A3" w:rsidRDefault="003522A3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B26" w14:textId="77777777" w:rsidR="003522A3" w:rsidRDefault="0075391B">
            <w:pPr>
              <w:widowControl w:val="0"/>
              <w:spacing w:after="0" w:line="247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Знать: </w:t>
            </w:r>
          </w:p>
          <w:p w14:paraId="32F8DB27" w14:textId="77777777" w:rsidR="003522A3" w:rsidRDefault="0075391B">
            <w:pPr>
              <w:widowControl w:val="0"/>
              <w:spacing w:after="0" w:line="247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описания бизнес-процессов компании;</w:t>
            </w:r>
          </w:p>
          <w:p w14:paraId="32F8DB28" w14:textId="77777777" w:rsidR="003522A3" w:rsidRDefault="0075391B">
            <w:pPr>
              <w:widowControl w:val="0"/>
              <w:spacing w:after="0" w:line="247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реорганизации бизнес-процессов организации</w:t>
            </w:r>
          </w:p>
          <w:p w14:paraId="32F8DB29" w14:textId="77777777" w:rsidR="003522A3" w:rsidRDefault="0075391B">
            <w:pPr>
              <w:widowControl w:val="0"/>
              <w:spacing w:after="0" w:line="247" w:lineRule="auto"/>
              <w:ind w:right="7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2F8DB2A" w14:textId="77777777" w:rsidR="003522A3" w:rsidRDefault="0075391B">
            <w:pPr>
              <w:widowControl w:val="0"/>
              <w:spacing w:after="0" w:line="247" w:lineRule="auto"/>
              <w:ind w:right="7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навыки анализа и реорганизации бизнес-процессов в компании</w:t>
            </w:r>
          </w:p>
          <w:p w14:paraId="32F8DB2B" w14:textId="77777777" w:rsidR="003522A3" w:rsidRDefault="0075391B">
            <w:pPr>
              <w:widowControl w:val="0"/>
              <w:spacing w:after="0" w:line="240" w:lineRule="auto"/>
              <w:ind w:right="7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32F8DB2C" w14:textId="77777777" w:rsidR="003522A3" w:rsidRDefault="0075391B">
            <w:pPr>
              <w:widowControl w:val="0"/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проектные методы управления при проведении реинжиниринга;</w:t>
            </w:r>
          </w:p>
          <w:p w14:paraId="32F8DB2D" w14:textId="77777777" w:rsidR="003522A3" w:rsidRDefault="0075391B">
            <w:pPr>
              <w:widowControl w:val="0"/>
              <w:spacing w:after="0" w:line="240" w:lineRule="auto"/>
              <w:ind w:right="7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2F8DB2E" w14:textId="77777777" w:rsidR="003522A3" w:rsidRDefault="0075391B">
            <w:pPr>
              <w:widowControl w:val="0"/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использовать проектные методы управления при проведении реинжиниринга;</w:t>
            </w:r>
          </w:p>
          <w:p w14:paraId="32F8DB2F" w14:textId="77777777" w:rsidR="003522A3" w:rsidRDefault="003522A3">
            <w:pPr>
              <w:widowControl w:val="0"/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</w:p>
          <w:p w14:paraId="32F8DB30" w14:textId="77777777" w:rsidR="003522A3" w:rsidRDefault="0075391B">
            <w:pPr>
              <w:widowControl w:val="0"/>
              <w:spacing w:after="0" w:line="240" w:lineRule="auto"/>
              <w:ind w:right="7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32F8DB31" w14:textId="77777777" w:rsidR="003522A3" w:rsidRDefault="0075391B">
            <w:pPr>
              <w:widowControl w:val="0"/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Требования, предъявляемые к бизнес-процессам для внедрения инноваций;</w:t>
            </w:r>
          </w:p>
          <w:p w14:paraId="32F8DB32" w14:textId="77777777" w:rsidR="003522A3" w:rsidRDefault="0075391B">
            <w:pPr>
              <w:widowControl w:val="0"/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особенности проведения организационных изменений;</w:t>
            </w:r>
          </w:p>
          <w:p w14:paraId="32F8DB33" w14:textId="77777777" w:rsidR="003522A3" w:rsidRDefault="0075391B">
            <w:pPr>
              <w:widowControl w:val="0"/>
              <w:spacing w:after="0" w:line="240" w:lineRule="auto"/>
              <w:ind w:right="7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2F8DB34" w14:textId="77777777" w:rsidR="003522A3" w:rsidRDefault="0075391B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проводить анализ бизнес-процессов с целью внедрения инноваций и проведения организационных изменений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B35" w14:textId="77777777" w:rsidR="003522A3" w:rsidRDefault="0075391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Проведите функционально – стоимостной анализ деятельности выбранной Вами компании. Проанализируйте какие бизнес – процессы приносят компании прибыль, а какие нет. Как можно трансформировать убыточные бизнес – процессы?</w:t>
            </w:r>
          </w:p>
          <w:p w14:paraId="32F8DB36" w14:textId="77777777" w:rsidR="003522A3" w:rsidRDefault="0075391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Определите риски проведения реинжиниринга компании и сформируйте мероприятия по снижению указанных рисков</w:t>
            </w:r>
          </w:p>
        </w:tc>
      </w:tr>
      <w:tr w:rsidR="003522A3" w14:paraId="32F8DB5C" w14:textId="77777777" w:rsidTr="00A74585">
        <w:trPr>
          <w:trHeight w:val="153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B38" w14:textId="77777777" w:rsidR="003522A3" w:rsidRDefault="0075391B">
            <w:pPr>
              <w:widowControl w:val="0"/>
              <w:spacing w:after="0" w:line="259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ПКН-7</w:t>
            </w:r>
          </w:p>
          <w:p w14:paraId="32F8DB39" w14:textId="77777777" w:rsidR="003522A3" w:rsidRDefault="0075391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B3A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Анализирует источники и выявляет предпринимательские возможности в условиях изменения внешней среды</w:t>
            </w:r>
          </w:p>
          <w:p w14:paraId="32F8DB3B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3C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3D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3E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3F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Владеет навыками реализации бизнес-идеи и формирования бизнес-моделей;</w:t>
            </w:r>
          </w:p>
          <w:p w14:paraId="32F8DB40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41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42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43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44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45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46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47" w14:textId="77777777" w:rsidR="003522A3" w:rsidRDefault="0075391B">
            <w:pPr>
              <w:widowControl w:val="0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B48" w14:textId="77777777" w:rsidR="003522A3" w:rsidRDefault="0075391B">
            <w:pPr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32F8DB49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основные источники предпринимательских возможностей;</w:t>
            </w:r>
          </w:p>
          <w:p w14:paraId="32F8DB4A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методы анализа внешней среды;</w:t>
            </w:r>
          </w:p>
          <w:p w14:paraId="32F8DB4B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2F8DB4C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 а</w:t>
            </w:r>
            <w:r>
              <w:rPr>
                <w:rFonts w:ascii="Times New Roman" w:hAnsi="Times New Roman"/>
                <w:sz w:val="24"/>
                <w:szCs w:val="24"/>
              </w:rPr>
              <w:t>нализировать источники и выявлять предпринимательские возможности в условиях изменения внешней среды;</w:t>
            </w:r>
          </w:p>
          <w:p w14:paraId="32F8DB4D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F8DB4E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32F8DB4F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разработки бизнес-идеи;</w:t>
            </w:r>
          </w:p>
          <w:p w14:paraId="32F8DB50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Инструменты формирования бизнес-моделей;</w:t>
            </w:r>
          </w:p>
          <w:p w14:paraId="32F8DB51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2F8DB52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реализовывать бизнес-идеи и формировать бизнес-модель компании;</w:t>
            </w:r>
          </w:p>
          <w:p w14:paraId="32F8DB53" w14:textId="77777777" w:rsidR="003522A3" w:rsidRDefault="003522A3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2F8DB54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32F8DB55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Методики анализа и расчета экономических и финансовых показателей;</w:t>
            </w:r>
          </w:p>
          <w:p w14:paraId="32F8DB56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Ключевые блоки и требования к формированию бизнес-плана;</w:t>
            </w:r>
          </w:p>
          <w:p w14:paraId="32F8DB57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2F8DB58" w14:textId="77777777" w:rsidR="003522A3" w:rsidRDefault="0075391B">
            <w:pPr>
              <w:widowControl w:val="0"/>
              <w:tabs>
                <w:tab w:val="left" w:pos="14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применять методики анализа и расчета экономических и финансовых показателей;</w:t>
            </w:r>
          </w:p>
          <w:p w14:paraId="32F8DB59" w14:textId="77777777" w:rsidR="003522A3" w:rsidRDefault="0075391B">
            <w:pPr>
              <w:widowControl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составлять бизнес-план в соответствии с требованиями заинтересованной стороны.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DB5A" w14:textId="77777777" w:rsidR="003522A3" w:rsidRDefault="0075391B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Используя подход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Customer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development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разработайте собственную бизнес-идею. Проведите мини-исследование с использованием гайд-интервью для определения ключевых характеристик предлагаемого продукта/услуги. </w:t>
            </w:r>
          </w:p>
          <w:p w14:paraId="32F8DB5B" w14:textId="77777777" w:rsidR="003522A3" w:rsidRDefault="003522A3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</w:p>
        </w:tc>
      </w:tr>
    </w:tbl>
    <w:p w14:paraId="32F8DB5E" w14:textId="77777777" w:rsidR="003522A3" w:rsidRDefault="0075391B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Примерные вопросы для подготовки к экзамену</w:t>
      </w:r>
    </w:p>
    <w:p w14:paraId="32F8DB5F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Инновационные процессы и инновационная деятельность. Уровни управления инновационными процессами. </w:t>
      </w:r>
    </w:p>
    <w:p w14:paraId="32F8DB60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о национальной инновационной системе, инновационных сетях и кластерах.</w:t>
      </w:r>
    </w:p>
    <w:p w14:paraId="32F8DB61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Дайте характеристику и выделите особенности циклов инновационного развития. </w:t>
      </w:r>
    </w:p>
    <w:p w14:paraId="32F8DB62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Опишите сущность инноваций. Опишите взаимосвязь конкуренции и инноваций, роль инноваций в обеспечении конкурентоспособности инноваций.  </w:t>
      </w:r>
    </w:p>
    <w:p w14:paraId="32F8DB63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и классификация инноваций. </w:t>
      </w:r>
    </w:p>
    <w:p w14:paraId="32F8DB64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Опишите классификацию инноваций по степени существенности, инкрементные (приростные), существенные и радикальные инновации. Прорывные инновации. </w:t>
      </w:r>
    </w:p>
    <w:p w14:paraId="32F8DB65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Дайте определение бизнес-модели и опишите эволюцию концепции бизнес-модели. </w:t>
      </w:r>
    </w:p>
    <w:p w14:paraId="32F8DB66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Определите сущность бизнес-модели по А. Остельвальтеру и И. Пенье. Дайте характеристику основных блоков бизнес-модели.  </w:t>
      </w:r>
    </w:p>
    <w:p w14:paraId="32F8DB67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фактор инновации бизнес-модели в деятельности ведущих компаний.</w:t>
      </w:r>
    </w:p>
    <w:p w14:paraId="32F8DB68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подхода «развитие клиента» при разработке инноваций и вывода на рынок новых продуктов/услуг. Опишите особенности этапов подхода.</w:t>
      </w:r>
    </w:p>
    <w:p w14:paraId="32F8DB69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Раскройте смысл понятия «информационный контур организации». Какова его роль в деятельности компании?</w:t>
      </w:r>
    </w:p>
    <w:p w14:paraId="32F8DB6A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Объясните, что такое информационная технология. Как соотносятся между собой информационная система организации и информационная технология? </w:t>
      </w:r>
    </w:p>
    <w:p w14:paraId="32F8DB6B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Какое влияние информационные технологии оказывают на бизнес? </w:t>
      </w:r>
    </w:p>
    <w:p w14:paraId="32F8DB6C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Какие закономерности нужно учитывать при построении стратегии ведения бизнеса на основе информационных технологий и почему? </w:t>
      </w:r>
    </w:p>
    <w:p w14:paraId="32F8DB6D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Расскажите о принципах использования вещей в экономике участия, проиллюстрируйте объяснение примерами из сферы информационных технологий. </w:t>
      </w:r>
    </w:p>
    <w:p w14:paraId="32F8DB6E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Опишите сущность цифровой трансформации бизнеса, особенности цифровой трансформации.</w:t>
      </w:r>
    </w:p>
    <w:p w14:paraId="32F8DB6F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Определите сущность миграции ценности А.Сливотски. Миграция ценности в отраслях, компаниях. Фазы миграции ценности.</w:t>
      </w:r>
      <w:r>
        <w:rPr>
          <w:rFonts w:ascii="Times New Roman" w:hAnsi="Times New Roman"/>
          <w:szCs w:val="28"/>
        </w:rPr>
        <w:t xml:space="preserve"> </w:t>
      </w:r>
    </w:p>
    <w:p w14:paraId="32F8DB70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Перечислите пять стадий развития технологических инноваций, приведите примеры современных технологических трендов, находящихся в начале кривой зрелости инноваций. </w:t>
      </w:r>
    </w:p>
    <w:p w14:paraId="32F8DB71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Объясните, что позволяет построение модели Henderson – Venkatraman. </w:t>
      </w:r>
    </w:p>
    <w:p w14:paraId="32F8DB72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Какова правильная траектория развития ИС в организации согласно принципов распределения ИС и ИТ по классам в матрице McFarlan – McKenney? </w:t>
      </w:r>
    </w:p>
    <w:p w14:paraId="32F8DB73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чем заключаются ключевые различия ИТ-стратегии в терминах G. Parsons? </w:t>
      </w:r>
    </w:p>
    <w:p w14:paraId="32F8DB74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Поясните на примере порядок распределения ИС по классам в матрице McFarlan – McKenney. </w:t>
      </w:r>
    </w:p>
    <w:p w14:paraId="32F8DB75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Какую ИТ-стратегии согласно определению G. Parsons можно рекомендовать различным организациям, если в качестве основы взять их распределение по квадрантам матрицы McFarlan – McKenney? </w:t>
      </w:r>
    </w:p>
    <w:p w14:paraId="32F8DB76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Дайте определение понятиям ИТ-услуга и ИТ-сервис. Поясните, в чем определена двойственная природа ИТ. </w:t>
      </w:r>
    </w:p>
    <w:p w14:paraId="32F8DB77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такое стоимостная цепочка ценности? Поясните в терминах цепочки ценности, как могут руководители использовать потенциал ИС и ИТ для конкурентоспособности компании? </w:t>
      </w:r>
    </w:p>
    <w:p w14:paraId="32F8DB78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Поясните уровни зрелости процессов с точки зрения ИТ. </w:t>
      </w:r>
    </w:p>
    <w:p w14:paraId="32F8DB79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составить портфель ИТ-инициатив и обосновать их необходимость исполнения?  </w:t>
      </w:r>
    </w:p>
    <w:p w14:paraId="32F8DB7A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Опишите особенности инструмента Customer journey </w:t>
      </w:r>
      <w:r>
        <w:rPr>
          <w:rFonts w:ascii="Times New Roman" w:hAnsi="Times New Roman"/>
          <w:sz w:val="28"/>
          <w:szCs w:val="28"/>
          <w:lang w:val="en-US"/>
        </w:rPr>
        <w:t>map</w:t>
      </w:r>
      <w:r>
        <w:rPr>
          <w:rFonts w:ascii="Times New Roman" w:hAnsi="Times New Roman"/>
          <w:sz w:val="28"/>
          <w:szCs w:val="28"/>
        </w:rPr>
        <w:t>. Дайте характеристику этапов использования инструмента, преимущества и недостатки инструмента.</w:t>
      </w:r>
    </w:p>
    <w:p w14:paraId="32F8DB7B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Опишите варианты создания новой ценности предложения. Сформулируйте основные возможности создания инноваций. </w:t>
      </w:r>
    </w:p>
    <w:p w14:paraId="32F8DB7C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Пояснить основные принципы анализа воронки продаж, пояснить понятие конверсии.    </w:t>
      </w:r>
    </w:p>
    <w:p w14:paraId="32F8DB7D" w14:textId="77777777" w:rsidR="003522A3" w:rsidRDefault="0075391B">
      <w:pPr>
        <w:numPr>
          <w:ilvl w:val="0"/>
          <w:numId w:val="10"/>
        </w:numPr>
        <w:spacing w:after="16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bookmarkStart w:id="15" w:name="_Hlk119787226"/>
      <w:r>
        <w:rPr>
          <w:rFonts w:ascii="Times New Roman" w:hAnsi="Times New Roman"/>
          <w:sz w:val="28"/>
          <w:szCs w:val="28"/>
        </w:rPr>
        <w:t xml:space="preserve">Пояснить, как технологическая компания создает, доносит ценность клиентам и получает от этого прибыль в условиях конкуренции.               </w:t>
      </w:r>
      <w:bookmarkEnd w:id="15"/>
      <w:r>
        <w:rPr>
          <w:rFonts w:ascii="Times New Roman" w:hAnsi="Times New Roman"/>
          <w:sz w:val="28"/>
          <w:szCs w:val="28"/>
        </w:rPr>
        <w:t xml:space="preserve"> </w:t>
      </w:r>
      <w:r>
        <w:br w:type="page"/>
      </w:r>
    </w:p>
    <w:p w14:paraId="32F8DB7E" w14:textId="77777777" w:rsidR="003522A3" w:rsidRPr="00A74585" w:rsidRDefault="0075391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74585">
        <w:rPr>
          <w:rFonts w:ascii="Times New Roman" w:hAnsi="Times New Roman"/>
          <w:b/>
          <w:sz w:val="24"/>
          <w:szCs w:val="24"/>
        </w:rPr>
        <w:lastRenderedPageBreak/>
        <w:t>Пример экзаменационного билета</w:t>
      </w:r>
    </w:p>
    <w:p w14:paraId="32F8DB7F" w14:textId="77777777" w:rsidR="003522A3" w:rsidRPr="00A74585" w:rsidRDefault="0075391B">
      <w:pPr>
        <w:spacing w:after="0"/>
        <w:jc w:val="center"/>
        <w:rPr>
          <w:rFonts w:ascii="Times New Roman" w:eastAsia="SimSun" w:hAnsi="Times New Roman"/>
          <w:b/>
          <w:bCs/>
          <w:sz w:val="24"/>
          <w:szCs w:val="24"/>
        </w:rPr>
      </w:pPr>
      <w:r w:rsidRPr="00A74585">
        <w:rPr>
          <w:rFonts w:ascii="Times New Roman" w:eastAsia="SimSun" w:hAnsi="Times New Roman"/>
          <w:b/>
          <w:bCs/>
          <w:sz w:val="24"/>
          <w:szCs w:val="24"/>
        </w:rPr>
        <w:t>Федеральное государственное образовательное бюджетное учреждение</w:t>
      </w:r>
    </w:p>
    <w:p w14:paraId="32F8DB80" w14:textId="77777777" w:rsidR="003522A3" w:rsidRPr="00A74585" w:rsidRDefault="0075391B">
      <w:pPr>
        <w:spacing w:after="0"/>
        <w:jc w:val="center"/>
        <w:rPr>
          <w:rFonts w:ascii="Times New Roman" w:eastAsia="SimSun" w:hAnsi="Times New Roman"/>
          <w:b/>
          <w:bCs/>
          <w:sz w:val="24"/>
          <w:szCs w:val="24"/>
        </w:rPr>
      </w:pPr>
      <w:r w:rsidRPr="00A74585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r w:rsidRPr="00A74585">
        <w:rPr>
          <w:rFonts w:ascii="Times New Roman" w:eastAsia="SimSun" w:hAnsi="Times New Roman"/>
          <w:b/>
          <w:sz w:val="24"/>
          <w:szCs w:val="24"/>
        </w:rPr>
        <w:t>высшего образования</w:t>
      </w:r>
    </w:p>
    <w:p w14:paraId="32F8DB81" w14:textId="77777777" w:rsidR="003522A3" w:rsidRPr="00A74585" w:rsidRDefault="0075391B">
      <w:pPr>
        <w:spacing w:after="0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A74585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«ФИНАНСОВЫЙ УНИВЕРСИТЕТ ПРИ ПРАВИТЕЛЬСТВЕ </w:t>
      </w:r>
    </w:p>
    <w:p w14:paraId="32F8DB82" w14:textId="77777777" w:rsidR="003522A3" w:rsidRPr="00A74585" w:rsidRDefault="0075391B">
      <w:pPr>
        <w:spacing w:after="0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A74585">
        <w:rPr>
          <w:rFonts w:ascii="Times New Roman" w:eastAsia="SimSun" w:hAnsi="Times New Roman"/>
          <w:b/>
          <w:bCs/>
          <w:sz w:val="24"/>
          <w:szCs w:val="24"/>
          <w:lang w:eastAsia="zh-CN"/>
        </w:rPr>
        <w:t>РОССИЙСКОЙ ФЕДЕРАЦИИ»</w:t>
      </w:r>
    </w:p>
    <w:p w14:paraId="32F8DB83" w14:textId="77777777" w:rsidR="003522A3" w:rsidRPr="00A74585" w:rsidRDefault="0075391B">
      <w:pPr>
        <w:spacing w:after="0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A74585">
        <w:rPr>
          <w:rFonts w:ascii="Times New Roman" w:eastAsia="SimSun" w:hAnsi="Times New Roman"/>
          <w:b/>
          <w:bCs/>
          <w:sz w:val="24"/>
          <w:szCs w:val="24"/>
          <w:lang w:eastAsia="zh-CN"/>
        </w:rPr>
        <w:t>(Финансовый университет)</w:t>
      </w:r>
    </w:p>
    <w:p w14:paraId="32F8DB84" w14:textId="77777777" w:rsidR="003522A3" w:rsidRPr="00A74585" w:rsidRDefault="003522A3">
      <w:pPr>
        <w:spacing w:after="0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14:paraId="32F8DB85" w14:textId="77777777" w:rsidR="003522A3" w:rsidRPr="00A74585" w:rsidRDefault="0075391B">
      <w:pPr>
        <w:spacing w:after="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>Департамент менеджмента и инноваций</w:t>
      </w:r>
    </w:p>
    <w:p w14:paraId="32F8DB86" w14:textId="77777777" w:rsidR="003522A3" w:rsidRPr="00A74585" w:rsidRDefault="0075391B">
      <w:pPr>
        <w:spacing w:after="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>Дисциплина «Инновации и цифровая трансформация бизнеса»</w:t>
      </w:r>
    </w:p>
    <w:p w14:paraId="32F8DB87" w14:textId="77777777" w:rsidR="003522A3" w:rsidRPr="00A74585" w:rsidRDefault="0075391B">
      <w:pPr>
        <w:spacing w:after="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>Факультет «Менеджмент»</w:t>
      </w: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ab/>
      </w: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ab/>
      </w: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ab/>
      </w: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ab/>
      </w: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ab/>
      </w: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ab/>
        <w:t>Форма обучения очная</w:t>
      </w:r>
    </w:p>
    <w:p w14:paraId="32F8DB88" w14:textId="77777777" w:rsidR="003522A3" w:rsidRPr="00A74585" w:rsidRDefault="0075391B">
      <w:pPr>
        <w:spacing w:after="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>Семестр 5</w:t>
      </w: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ab/>
      </w:r>
    </w:p>
    <w:p w14:paraId="32F8DB89" w14:textId="77777777" w:rsidR="003522A3" w:rsidRPr="00A74585" w:rsidRDefault="0075391B">
      <w:pPr>
        <w:spacing w:after="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>Образовательная программа: «Управление бизнесом/</w:t>
      </w:r>
      <w:r w:rsidRPr="00A74585">
        <w:rPr>
          <w:rFonts w:ascii="Times New Roman" w:eastAsia="SimSun" w:hAnsi="Times New Roman"/>
          <w:bCs/>
          <w:sz w:val="24"/>
          <w:szCs w:val="24"/>
          <w:lang w:val="en-US" w:eastAsia="zh-CN"/>
        </w:rPr>
        <w:t>Business</w:t>
      </w: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A74585">
        <w:rPr>
          <w:rFonts w:ascii="Times New Roman" w:eastAsia="SimSun" w:hAnsi="Times New Roman"/>
          <w:bCs/>
          <w:sz w:val="24"/>
          <w:szCs w:val="24"/>
          <w:lang w:val="en-US" w:eastAsia="zh-CN"/>
        </w:rPr>
        <w:t>administration</w:t>
      </w:r>
      <w:r w:rsidRPr="00A74585">
        <w:rPr>
          <w:rFonts w:ascii="Times New Roman" w:eastAsia="SimSun" w:hAnsi="Times New Roman"/>
          <w:bCs/>
          <w:sz w:val="24"/>
          <w:szCs w:val="24"/>
          <w:lang w:eastAsia="zh-CN"/>
        </w:rPr>
        <w:t>»</w:t>
      </w:r>
    </w:p>
    <w:p w14:paraId="32F8DB8A" w14:textId="77777777" w:rsidR="003522A3" w:rsidRPr="00A74585" w:rsidRDefault="003522A3">
      <w:pPr>
        <w:spacing w:after="0"/>
        <w:rPr>
          <w:rFonts w:ascii="Times New Roman" w:eastAsia="SimSun" w:hAnsi="Times New Roman"/>
          <w:bCs/>
          <w:color w:val="FF0000"/>
          <w:sz w:val="24"/>
          <w:szCs w:val="24"/>
          <w:lang w:eastAsia="zh-CN"/>
        </w:rPr>
      </w:pPr>
    </w:p>
    <w:p w14:paraId="32F8DB8B" w14:textId="77777777" w:rsidR="003522A3" w:rsidRPr="00A74585" w:rsidRDefault="0075391B">
      <w:pPr>
        <w:spacing w:after="0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A74585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Экзаменационный билет № </w:t>
      </w:r>
    </w:p>
    <w:p w14:paraId="32F8DB8C" w14:textId="77777777" w:rsidR="003522A3" w:rsidRPr="00A74585" w:rsidRDefault="003522A3">
      <w:pPr>
        <w:spacing w:after="0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14:paraId="32F8DB8D" w14:textId="77777777" w:rsidR="003522A3" w:rsidRPr="00A74585" w:rsidRDefault="0075391B">
      <w:pPr>
        <w:spacing w:after="0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A74585">
        <w:rPr>
          <w:rFonts w:ascii="Times New Roman" w:eastAsia="SimSun" w:hAnsi="Times New Roman"/>
          <w:b/>
          <w:sz w:val="24"/>
          <w:szCs w:val="24"/>
          <w:lang w:eastAsia="zh-CN"/>
        </w:rPr>
        <w:t>Задание 1. (20 баллов). Теоретический вопрос.</w:t>
      </w:r>
    </w:p>
    <w:p w14:paraId="32F8DB8E" w14:textId="77777777" w:rsidR="003522A3" w:rsidRPr="00A74585" w:rsidRDefault="0075391B">
      <w:pPr>
        <w:spacing w:after="16"/>
        <w:ind w:right="50"/>
        <w:rPr>
          <w:rFonts w:ascii="Times New Roman" w:hAnsi="Times New Roman"/>
          <w:sz w:val="24"/>
          <w:szCs w:val="24"/>
        </w:rPr>
      </w:pPr>
      <w:r w:rsidRPr="00A74585">
        <w:rPr>
          <w:rFonts w:ascii="Times New Roman" w:hAnsi="Times New Roman"/>
          <w:sz w:val="24"/>
          <w:szCs w:val="24"/>
        </w:rPr>
        <w:t xml:space="preserve">Какое влияние информационные технологии оказывают на бизнес? </w:t>
      </w:r>
    </w:p>
    <w:p w14:paraId="32F8DB8F" w14:textId="77777777" w:rsidR="003522A3" w:rsidRPr="00A74585" w:rsidRDefault="003522A3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14:paraId="32F8DB90" w14:textId="77777777" w:rsidR="003522A3" w:rsidRPr="00A74585" w:rsidRDefault="0075391B">
      <w:pPr>
        <w:spacing w:after="0"/>
        <w:rPr>
          <w:rFonts w:ascii="Times New Roman" w:eastAsia="SimSun" w:hAnsi="Times New Roman"/>
          <w:sz w:val="24"/>
          <w:szCs w:val="24"/>
          <w:lang w:eastAsia="zh-CN"/>
        </w:rPr>
      </w:pPr>
      <w:r w:rsidRPr="00A74585">
        <w:rPr>
          <w:rFonts w:ascii="Times New Roman" w:eastAsia="SimSun" w:hAnsi="Times New Roman"/>
          <w:b/>
          <w:sz w:val="24"/>
          <w:szCs w:val="24"/>
          <w:lang w:eastAsia="zh-CN"/>
        </w:rPr>
        <w:t>Задание 2. (10 баллов). Тестовое задание.</w:t>
      </w:r>
      <w:r w:rsidRPr="00A74585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</w:p>
    <w:p w14:paraId="32F8DB91" w14:textId="77777777" w:rsidR="003522A3" w:rsidRPr="00A74585" w:rsidRDefault="0075391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A74585">
        <w:rPr>
          <w:rFonts w:ascii="Times New Roman" w:hAnsi="Times New Roman"/>
          <w:sz w:val="24"/>
          <w:szCs w:val="24"/>
        </w:rPr>
        <w:t>1. В каком году впервые была принята программа "Цифровая экономика Российской Федерации"?</w:t>
      </w:r>
    </w:p>
    <w:p w14:paraId="32F8DB92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>А) 2001</w:t>
      </w:r>
    </w:p>
    <w:p w14:paraId="32F8DB93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>Б) 2011</w:t>
      </w:r>
    </w:p>
    <w:p w14:paraId="32F8DB94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>В) 2017</w:t>
      </w:r>
    </w:p>
    <w:p w14:paraId="32F8DB95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>Г) 2018</w:t>
      </w:r>
    </w:p>
    <w:p w14:paraId="32F8DB96" w14:textId="77777777" w:rsidR="003522A3" w:rsidRPr="00A74585" w:rsidRDefault="0075391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A74585">
        <w:rPr>
          <w:rFonts w:ascii="Times New Roman" w:hAnsi="Times New Roman"/>
          <w:sz w:val="24"/>
          <w:szCs w:val="24"/>
        </w:rPr>
        <w:t>2. Как называется координационный орган Правительства, курирующий программу "Цифровая экономика"?</w:t>
      </w:r>
    </w:p>
    <w:p w14:paraId="32F8DB97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 xml:space="preserve">А) </w:t>
      </w:r>
      <w:r w:rsidRPr="00A74585">
        <w:rPr>
          <w:rFonts w:ascii="Times New Roman" w:hAnsi="Times New Roman"/>
          <w:sz w:val="24"/>
          <w:szCs w:val="24"/>
        </w:rPr>
        <w:t>Правительственная комиссия по цифровой экономике</w:t>
      </w:r>
    </w:p>
    <w:p w14:paraId="32F8DB98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 xml:space="preserve">Б) </w:t>
      </w:r>
      <w:r w:rsidRPr="00A74585">
        <w:rPr>
          <w:rFonts w:ascii="Times New Roman" w:hAnsi="Times New Roman"/>
          <w:sz w:val="24"/>
          <w:szCs w:val="24"/>
        </w:rPr>
        <w:t>Подкомиссия по цифровой экономике при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</w:t>
      </w:r>
    </w:p>
    <w:p w14:paraId="32F8DB99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 xml:space="preserve">В) </w:t>
      </w:r>
      <w:r w:rsidRPr="00A74585">
        <w:rPr>
          <w:rFonts w:ascii="Times New Roman" w:hAnsi="Times New Roman"/>
          <w:sz w:val="24"/>
          <w:szCs w:val="24"/>
        </w:rPr>
        <w:t>Президиум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</w:t>
      </w:r>
    </w:p>
    <w:p w14:paraId="32F8DB9A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 xml:space="preserve">Г) </w:t>
      </w:r>
      <w:r w:rsidRPr="00A74585">
        <w:rPr>
          <w:rFonts w:ascii="Times New Roman" w:hAnsi="Times New Roman"/>
          <w:sz w:val="24"/>
          <w:szCs w:val="24"/>
        </w:rPr>
        <w:t>Подкомиссия по цифровой экономике при Правительственной комиссии по информационным технологиям</w:t>
      </w:r>
    </w:p>
    <w:p w14:paraId="32F8DB9B" w14:textId="77777777" w:rsidR="003522A3" w:rsidRPr="00A74585" w:rsidRDefault="0075391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A74585">
        <w:rPr>
          <w:rFonts w:ascii="Times New Roman" w:hAnsi="Times New Roman"/>
          <w:sz w:val="24"/>
          <w:szCs w:val="24"/>
        </w:rPr>
        <w:t>3. Какая организация, ведомство или организационная структура выполняет функции проектного офиса программы "Цифровая экономика"</w:t>
      </w:r>
    </w:p>
    <w:p w14:paraId="32F8DB9C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 xml:space="preserve">А) </w:t>
      </w:r>
      <w:r w:rsidRPr="00A74585">
        <w:rPr>
          <w:rFonts w:ascii="Times New Roman" w:hAnsi="Times New Roman"/>
          <w:sz w:val="24"/>
          <w:szCs w:val="24"/>
        </w:rPr>
        <w:t>Совет при Президенте РФ по стратегическому развитию и национальным проектам</w:t>
      </w:r>
    </w:p>
    <w:p w14:paraId="32F8DB9D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 xml:space="preserve">Б) </w:t>
      </w:r>
      <w:r w:rsidRPr="00A74585">
        <w:rPr>
          <w:rFonts w:ascii="Times New Roman" w:hAnsi="Times New Roman"/>
          <w:sz w:val="24"/>
          <w:szCs w:val="24"/>
        </w:rPr>
        <w:t>Проектный офис Правительства Российской Федерации</w:t>
      </w:r>
    </w:p>
    <w:p w14:paraId="32F8DB9E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lastRenderedPageBreak/>
        <w:t xml:space="preserve">В) </w:t>
      </w:r>
      <w:r w:rsidRPr="00A74585">
        <w:rPr>
          <w:rFonts w:ascii="Times New Roman" w:hAnsi="Times New Roman"/>
          <w:sz w:val="24"/>
          <w:szCs w:val="24"/>
        </w:rPr>
        <w:t>АНО "Цифровая экономика"</w:t>
      </w:r>
    </w:p>
    <w:p w14:paraId="32F8DB9F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 xml:space="preserve">Г) </w:t>
      </w:r>
      <w:r w:rsidRPr="00A74585">
        <w:rPr>
          <w:rFonts w:ascii="Times New Roman" w:hAnsi="Times New Roman"/>
          <w:sz w:val="24"/>
          <w:szCs w:val="24"/>
        </w:rPr>
        <w:t>АНО "Аналитический центр при Правительстве Российской Федерации"</w:t>
      </w:r>
    </w:p>
    <w:p w14:paraId="32F8DBA0" w14:textId="77777777" w:rsidR="003522A3" w:rsidRPr="00A74585" w:rsidRDefault="0075391B">
      <w:pPr>
        <w:spacing w:line="240" w:lineRule="auto"/>
        <w:rPr>
          <w:rFonts w:ascii="Times New Roman" w:hAnsi="Times New Roman"/>
          <w:b/>
          <w:sz w:val="24"/>
          <w:szCs w:val="24"/>
          <w:lang w:bidi="ru-RU"/>
        </w:rPr>
      </w:pPr>
      <w:r w:rsidRPr="00A74585">
        <w:rPr>
          <w:rFonts w:ascii="Times New Roman" w:hAnsi="Times New Roman"/>
          <w:sz w:val="24"/>
          <w:szCs w:val="24"/>
          <w:lang w:bidi="ru-RU"/>
        </w:rPr>
        <w:t>4. На какой срок рассчитана реализация программы "Цифровая экономика"?</w:t>
      </w:r>
    </w:p>
    <w:p w14:paraId="32F8DBA1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>А) До 2024 г.</w:t>
      </w:r>
    </w:p>
    <w:p w14:paraId="32F8DBA2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>Б) До 2035 г.</w:t>
      </w:r>
    </w:p>
    <w:p w14:paraId="32F8DBA3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>В) До 2050 г.</w:t>
      </w:r>
    </w:p>
    <w:p w14:paraId="32F8DBA4" w14:textId="77777777" w:rsidR="003522A3" w:rsidRPr="00A74585" w:rsidRDefault="0075391B">
      <w:pPr>
        <w:spacing w:line="240" w:lineRule="auto"/>
        <w:rPr>
          <w:rFonts w:ascii="Times New Roman" w:hAnsi="Times New Roman"/>
          <w:b/>
          <w:sz w:val="24"/>
          <w:szCs w:val="24"/>
          <w:lang w:bidi="ru-RU"/>
        </w:rPr>
      </w:pPr>
      <w:r w:rsidRPr="00A74585">
        <w:rPr>
          <w:rFonts w:ascii="Times New Roman" w:hAnsi="Times New Roman"/>
          <w:sz w:val="24"/>
          <w:szCs w:val="24"/>
          <w:lang w:bidi="ru-RU"/>
        </w:rPr>
        <w:t>5. Какой объем бюджетных средств предусмотрен на реализацию программы "Цифровая экономика" до 2024 года?</w:t>
      </w:r>
    </w:p>
    <w:p w14:paraId="32F8DBA5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 xml:space="preserve">А) </w:t>
      </w:r>
      <w:r w:rsidRPr="00A74585">
        <w:rPr>
          <w:rFonts w:ascii="Times New Roman" w:hAnsi="Times New Roman"/>
          <w:sz w:val="24"/>
          <w:szCs w:val="24"/>
        </w:rPr>
        <w:t>25,7 трлн рублей</w:t>
      </w:r>
    </w:p>
    <w:p w14:paraId="32F8DBA6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 xml:space="preserve">Б) </w:t>
      </w:r>
      <w:r w:rsidRPr="00A74585">
        <w:rPr>
          <w:rFonts w:ascii="Times New Roman" w:hAnsi="Times New Roman"/>
          <w:sz w:val="24"/>
          <w:szCs w:val="24"/>
        </w:rPr>
        <w:t>1099,6 млрд рублей</w:t>
      </w:r>
    </w:p>
    <w:p w14:paraId="32F8DBA7" w14:textId="77777777" w:rsidR="003522A3" w:rsidRPr="00A74585" w:rsidRDefault="0075391B">
      <w:pPr>
        <w:spacing w:line="240" w:lineRule="auto"/>
        <w:rPr>
          <w:rFonts w:ascii="Times New Roman" w:hAnsi="Times New Roman"/>
          <w:sz w:val="24"/>
          <w:szCs w:val="24"/>
          <w:lang w:eastAsia="zh-CN" w:bidi="th-TH"/>
        </w:rPr>
      </w:pPr>
      <w:r w:rsidRPr="00A74585">
        <w:rPr>
          <w:rFonts w:ascii="Times New Roman" w:hAnsi="Times New Roman"/>
          <w:sz w:val="24"/>
          <w:szCs w:val="24"/>
          <w:lang w:eastAsia="zh-CN" w:bidi="th-TH"/>
        </w:rPr>
        <w:t xml:space="preserve">В) </w:t>
      </w:r>
      <w:r w:rsidRPr="00A74585">
        <w:rPr>
          <w:rFonts w:ascii="Times New Roman" w:hAnsi="Times New Roman"/>
          <w:sz w:val="24"/>
          <w:szCs w:val="24"/>
        </w:rPr>
        <w:t>400 млрд рублей</w:t>
      </w:r>
    </w:p>
    <w:p w14:paraId="32F8DBA8" w14:textId="77777777" w:rsidR="003522A3" w:rsidRPr="00A74585" w:rsidRDefault="003522A3">
      <w:pPr>
        <w:spacing w:after="0"/>
        <w:rPr>
          <w:rFonts w:ascii="Times New Roman" w:hAnsi="Times New Roman"/>
          <w:sz w:val="24"/>
          <w:szCs w:val="24"/>
          <w:lang w:eastAsia="zh-CN" w:bidi="th-TH"/>
        </w:rPr>
      </w:pPr>
    </w:p>
    <w:p w14:paraId="32F8DBA9" w14:textId="77777777" w:rsidR="003522A3" w:rsidRPr="00A74585" w:rsidRDefault="0075391B">
      <w:pPr>
        <w:spacing w:after="0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A74585">
        <w:rPr>
          <w:rFonts w:ascii="Times New Roman" w:eastAsia="SimSun" w:hAnsi="Times New Roman"/>
          <w:b/>
          <w:sz w:val="24"/>
          <w:szCs w:val="24"/>
          <w:lang w:eastAsia="zh-CN"/>
        </w:rPr>
        <w:t>Задание 3.  (30 баллов). Практико-ориентированное задание.</w:t>
      </w:r>
    </w:p>
    <w:p w14:paraId="32F8DBAA" w14:textId="77777777" w:rsidR="003522A3" w:rsidRPr="00A74585" w:rsidRDefault="0075391B">
      <w:pPr>
        <w:tabs>
          <w:tab w:val="left" w:pos="399"/>
        </w:tabs>
        <w:spacing w:after="25"/>
        <w:ind w:right="53"/>
        <w:jc w:val="both"/>
        <w:rPr>
          <w:rFonts w:ascii="Times New Roman" w:hAnsi="Times New Roman"/>
          <w:sz w:val="24"/>
          <w:szCs w:val="24"/>
        </w:rPr>
      </w:pPr>
      <w:r w:rsidRPr="00A74585">
        <w:rPr>
          <w:rFonts w:ascii="Times New Roman" w:hAnsi="Times New Roman"/>
          <w:sz w:val="24"/>
          <w:szCs w:val="24"/>
        </w:rPr>
        <w:t xml:space="preserve">Компании важно занять новую открывающуюся перспективную нишу компьютерного игрового бизнеса. Предположим, что для того, чтобы разумно накопить средства для восполнения дополнительных издержек фирма в 2010 г. начала вносить на счет в банк ежегодно по 10000$ в конце года под 10% годовых. Определите, сколько будет на счету фирмы к концу срока (через 8 лет), если процентная ставка может уменьшиться к началу 4 года – на 2%, а к началу 7 года – на 1%? Проценты начисляются ежегодно в конце года. </w:t>
      </w:r>
    </w:p>
    <w:p w14:paraId="32F8DBAB" w14:textId="77777777" w:rsidR="003522A3" w:rsidRDefault="003522A3">
      <w:pPr>
        <w:spacing w:after="33"/>
        <w:rPr>
          <w:rFonts w:ascii="Times New Roman" w:hAnsi="Times New Roman"/>
          <w:b/>
          <w:color w:val="FF0000"/>
          <w:sz w:val="28"/>
          <w:szCs w:val="28"/>
        </w:rPr>
      </w:pPr>
    </w:p>
    <w:p w14:paraId="32F8DBAC" w14:textId="77777777" w:rsidR="003522A3" w:rsidRDefault="0075391B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</w:rPr>
      </w:pPr>
      <w:bookmarkStart w:id="16" w:name="_Toc119267244"/>
      <w:r>
        <w:rPr>
          <w:rFonts w:ascii="Times New Roman" w:hAnsi="Times New Roman" w:cs="Times New Roman"/>
          <w:color w:val="auto"/>
        </w:rPr>
        <w:t>8. Перечень основной и дополнительной учебной литературы, необходимой для освоения дисциплины</w:t>
      </w:r>
      <w:bookmarkEnd w:id="16"/>
    </w:p>
    <w:p w14:paraId="32F8DBAD" w14:textId="77777777" w:rsidR="003522A3" w:rsidRDefault="003522A3">
      <w:pPr>
        <w:rPr>
          <w:rFonts w:ascii="Times New Roman" w:hAnsi="Times New Roman"/>
          <w:b/>
          <w:bCs/>
          <w:sz w:val="28"/>
          <w:szCs w:val="28"/>
        </w:rPr>
      </w:pPr>
    </w:p>
    <w:p w14:paraId="32F8DBAE" w14:textId="77777777" w:rsidR="003522A3" w:rsidRDefault="0075391B">
      <w:pPr>
        <w:pStyle w:val="af"/>
        <w:spacing w:line="276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Нормативные акты:</w:t>
      </w:r>
    </w:p>
    <w:p w14:paraId="32F8DBAF" w14:textId="77777777" w:rsidR="003522A3" w:rsidRDefault="0075391B" w:rsidP="00A74585">
      <w:pPr>
        <w:numPr>
          <w:ilvl w:val="1"/>
          <w:numId w:val="9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программа Российской Федерации "Информационное общество (2011-2020 годы)" (в ред. Постановления Правительства РФ от 18.05.2011 N 399).  </w:t>
      </w:r>
    </w:p>
    <w:p w14:paraId="32F8DBB0" w14:textId="77777777" w:rsidR="003522A3" w:rsidRDefault="0075391B" w:rsidP="00A74585">
      <w:pPr>
        <w:numPr>
          <w:ilvl w:val="1"/>
          <w:numId w:val="9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"Цифровая экономика Российской Федерации", утверждена распоряжением Правительства от 28 июля 2017 № 1632-р. </w:t>
      </w:r>
    </w:p>
    <w:p w14:paraId="32F8DBB1" w14:textId="77777777" w:rsidR="003522A3" w:rsidRDefault="0075391B" w:rsidP="00A74585">
      <w:pPr>
        <w:numPr>
          <w:ilvl w:val="1"/>
          <w:numId w:val="9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Стратегия развития информационного общества в Российской Федерации, на 2017 – 2030 годы. Указ Президента РФ от 9 мая 2017 г. № 203. </w:t>
      </w:r>
    </w:p>
    <w:p w14:paraId="32F8DBB2" w14:textId="77777777" w:rsidR="003522A3" w:rsidRDefault="0075391B" w:rsidP="00A74585">
      <w:pPr>
        <w:numPr>
          <w:ilvl w:val="1"/>
          <w:numId w:val="9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Указ Президента Российской Федерации от 07.05.2018 г. № 204 "О национальных целях и стратегических задачах развития Российской Федерации на период до 2024 года". </w:t>
      </w:r>
    </w:p>
    <w:p w14:paraId="32F8DBB3" w14:textId="77777777" w:rsidR="003522A3" w:rsidRDefault="0075391B" w:rsidP="00A74585">
      <w:pPr>
        <w:numPr>
          <w:ilvl w:val="1"/>
          <w:numId w:val="9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«Об организации предоставления государственных и муниципальных услуг». N 210-ФЗ от 27 июля 2010 года.  </w:t>
      </w:r>
    </w:p>
    <w:p w14:paraId="32F8DBB5" w14:textId="4DA52A53" w:rsidR="003522A3" w:rsidRPr="00A74585" w:rsidRDefault="0075391B" w:rsidP="00A74585">
      <w:pPr>
        <w:numPr>
          <w:ilvl w:val="1"/>
          <w:numId w:val="9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</w:t>
      </w:r>
      <w:r w:rsidRPr="00A74585">
        <w:rPr>
          <w:rFonts w:ascii="Times New Roman" w:hAnsi="Times New Roman"/>
          <w:sz w:val="28"/>
          <w:szCs w:val="28"/>
        </w:rPr>
        <w:t xml:space="preserve">13.07.2015 г.  </w:t>
      </w:r>
    </w:p>
    <w:p w14:paraId="32F8DBB6" w14:textId="77777777" w:rsidR="003522A3" w:rsidRDefault="0075391B" w:rsidP="00A74585">
      <w:pPr>
        <w:numPr>
          <w:ilvl w:val="1"/>
          <w:numId w:val="9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Российской Федерации «Об электронной цифровой подписи» № 1-ФЗ от 10.01.2002 г. (в редакции последующих законов).  </w:t>
      </w:r>
    </w:p>
    <w:p w14:paraId="32F8DBB7" w14:textId="77777777" w:rsidR="003522A3" w:rsidRDefault="0075391B" w:rsidP="00A74585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Основная литература:</w:t>
      </w:r>
    </w:p>
    <w:p w14:paraId="235E9D9A" w14:textId="77777777" w:rsidR="0075391B" w:rsidRDefault="0075391B" w:rsidP="00A74585">
      <w:pPr>
        <w:numPr>
          <w:ilvl w:val="1"/>
          <w:numId w:val="15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bookmarkStart w:id="17" w:name="_Toc119267245"/>
      <w:bookmarkStart w:id="18" w:name="_Toc505877817"/>
      <w:r>
        <w:rPr>
          <w:rFonts w:ascii="Times New Roman" w:hAnsi="Times New Roman"/>
          <w:sz w:val="28"/>
          <w:szCs w:val="28"/>
        </w:rPr>
        <w:t>Инновации и современные модели бизнеса: учебник для студентов вузов, обучающихся по экономическим направлениям подготовки (квалификация (степень) "бакалавр") / Т.Г. Попадюк, Н.В. Линдер, А.В. Трачук [и др.]; Финуниверситет. — Москва: Инфра-М, 2022 — 334 с. — (Высшее образование: Бакалавриат). — Текст: непосредственный. - То же. - ЭБС ZNANIUM.com. - URL: https://znanium.com/catalog/product/1876532 (дата обращения: 14.12.2022). – Текст : электронный.</w:t>
      </w:r>
    </w:p>
    <w:p w14:paraId="7FD0DB35" w14:textId="77777777" w:rsidR="0075391B" w:rsidRDefault="0075391B" w:rsidP="00A74585">
      <w:pPr>
        <w:numPr>
          <w:ilvl w:val="1"/>
          <w:numId w:val="15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Мальцева, С. В.  Инновационный менеджмент : учебник для вузов / С. В. Мальцева ; ответственный редактор С. В. Мальцева. — Москва : Издательство Юрайт, 2023. — 527 с. — (Высшее образование). —  Образовательная платформа Юрайт [сайт]. — URL: https://urait.ru/bcode/510861 (дата обращения: 14.12.2022). — Текст : электронный.</w:t>
      </w:r>
    </w:p>
    <w:p w14:paraId="0A767E49" w14:textId="77777777" w:rsidR="0075391B" w:rsidRDefault="0075391B" w:rsidP="00A74585">
      <w:pPr>
        <w:numPr>
          <w:ilvl w:val="1"/>
          <w:numId w:val="15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Интернет-предпринимательство: практика применения дизайн-мышления в создании проекта: учебно-практическое пособие для направлений бакалавриата и магистратуры "Бизнес-информатика" / Е.В. Васильева, Н.Ф. Алтухова, А.А. Громова [и др.]; Финуниверситет; под ред. Е.В. Васильевой - Москва: Кнорус, 2021. - 307 с. - (Бакалавриат и магистратура). – Текст : непосредственный. – То же. - 2022. - ЭБС BOOK.ru. – </w:t>
      </w:r>
      <w:r>
        <w:rPr>
          <w:rFonts w:ascii="Times New Roman" w:hAnsi="Times New Roman"/>
          <w:sz w:val="28"/>
          <w:szCs w:val="28"/>
        </w:rPr>
        <w:lastRenderedPageBreak/>
        <w:t>URL:https://old.book.ru/book/943687 (дата обращения: 14.12.2022). - Текст : электронный.</w:t>
      </w:r>
    </w:p>
    <w:p w14:paraId="7ED77E13" w14:textId="77777777" w:rsidR="0075391B" w:rsidRDefault="0075391B" w:rsidP="00A74585">
      <w:pPr>
        <w:pStyle w:val="af"/>
        <w:spacing w:line="36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Дополнительная литература:</w:t>
      </w:r>
    </w:p>
    <w:p w14:paraId="2C0C8AA7" w14:textId="77777777" w:rsidR="0075391B" w:rsidRDefault="0075391B" w:rsidP="00A74585">
      <w:pPr>
        <w:numPr>
          <w:ilvl w:val="1"/>
          <w:numId w:val="15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Васильева Е.В. Дизайн-мышление: немного о подходе и много об инструментах развития креативного мышления, изучения клиентских запросов и создания идей. (Как понять клиентов и создать полезный опыт в экономике впечатлений): монография / Е.В. Васильева. - Москва: Русайнс, 2018, 2020. - 204 с. – Текст : непосредственный. - То же. - 2020. - ЭБС BOOK.ru. - URL: https://book.ru/book/934928 (дата обращения:14.12.2022). — Текст : электронный.</w:t>
      </w:r>
    </w:p>
    <w:p w14:paraId="782FE3EF" w14:textId="77777777" w:rsidR="0075391B" w:rsidRDefault="0075391B" w:rsidP="00A74585">
      <w:pPr>
        <w:numPr>
          <w:ilvl w:val="1"/>
          <w:numId w:val="15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Остервальдер, А. Построение бизнес-моделей. Настольная книга стратега и новатора: Пер. с англ. / А. Остервальдер, И. Пинье. - 2-е изд. - Москва: Альпина Паблишер,  2016. - 288 с.  - Текст: непосредственный. - То же. - ЭБС ZNANIUM.com. - URL: http://znanium.com/catalog/product/916078 ; ЭБС Alpina Digital. - URL: https://finunivers.alpinadigital.ru/book/351 (дата обращения: 08.11.2022). - Текст : электронный.</w:t>
      </w:r>
    </w:p>
    <w:p w14:paraId="60483BA9" w14:textId="77777777" w:rsidR="0075391B" w:rsidRDefault="0075391B" w:rsidP="00A74585">
      <w:pPr>
        <w:numPr>
          <w:ilvl w:val="1"/>
          <w:numId w:val="15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Кристенсен, К. Дилемма инноватора: Как из-за новых технологий погибают сильные компании: пер. с англ. / К. Кристенсен. - Москва: Альпина Паблишер, 2015. - 240 с. – Текст : непосредственный. - То же. - 2016. - ЭБС Alpina Digital. - URL: https://finunivers.alpinadigital.ru/book/10753; То же. - ЭБС ZNANIUM.com. -  URL: https://znanium.com/catalog/product/1838937 (дата обращения: 14.12.2022). - Текст : электронный.</w:t>
      </w:r>
    </w:p>
    <w:p w14:paraId="4E25BBB4" w14:textId="77777777" w:rsidR="0075391B" w:rsidRDefault="0075391B" w:rsidP="00A74585">
      <w:pPr>
        <w:numPr>
          <w:ilvl w:val="1"/>
          <w:numId w:val="15"/>
        </w:numPr>
        <w:tabs>
          <w:tab w:val="left" w:pos="1418"/>
        </w:tabs>
        <w:spacing w:after="16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Портер, М. Конкурентное преимущество: Как достичь высокого результата и обеспечить его устойчивость: пер. с англ. / Майкл Портер. - 4-е изд. - Москва :Альпина Пабл., 2016. - 715 с. - ЭБС ZNANIUM.com. - URL: https://znanium.com/catalog/product/615259; То же. - ЭБС Alpina Digital. -  URL: https://finunivers.alpinadigital.ru/book/8932 (дата обращения: 14.12.2022). – Текст : электронный.</w:t>
      </w:r>
    </w:p>
    <w:p w14:paraId="32F8DBC1" w14:textId="77777777" w:rsidR="003522A3" w:rsidRDefault="0075391B" w:rsidP="00A74585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7"/>
      <w:bookmarkEnd w:id="18"/>
    </w:p>
    <w:p w14:paraId="32F8DBC2" w14:textId="78B757E7" w:rsidR="003522A3" w:rsidRPr="00A74585" w:rsidRDefault="0075391B" w:rsidP="00A74585">
      <w:pPr>
        <w:pStyle w:val="af"/>
        <w:numPr>
          <w:ilvl w:val="0"/>
          <w:numId w:val="16"/>
        </w:numPr>
        <w:spacing w:line="36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A74585">
        <w:rPr>
          <w:rFonts w:ascii="Times New Roman" w:eastAsia="Calibri" w:hAnsi="Times New Roman"/>
          <w:szCs w:val="28"/>
          <w:lang w:eastAsia="en-US"/>
        </w:rPr>
        <w:t xml:space="preserve">Электронная библиотека Финансового университета (ЭБ) </w:t>
      </w:r>
      <w:hyperlink r:id="rId11">
        <w:r w:rsidRPr="00A74585">
          <w:rPr>
            <w:rFonts w:ascii="Times New Roman" w:eastAsia="Calibri" w:hAnsi="Times New Roman"/>
            <w:szCs w:val="28"/>
            <w:lang w:eastAsia="en-US"/>
          </w:rPr>
          <w:t>http://elib.fa.ru/</w:t>
        </w:r>
      </w:hyperlink>
    </w:p>
    <w:p w14:paraId="32F8DBC3" w14:textId="77777777" w:rsidR="003522A3" w:rsidRDefault="0075391B" w:rsidP="00A74585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Электронно-библиотечная система BOOK.RU </w:t>
      </w:r>
      <w:hyperlink r:id="rId12">
        <w:r>
          <w:rPr>
            <w:rFonts w:ascii="Times New Roman" w:eastAsia="Calibri" w:hAnsi="Times New Roman"/>
            <w:sz w:val="28"/>
            <w:szCs w:val="28"/>
            <w:lang w:eastAsia="en-US"/>
          </w:rPr>
          <w:t>http://www.book.ru</w:t>
        </w:r>
      </w:hyperlink>
    </w:p>
    <w:p w14:paraId="32F8DBC4" w14:textId="77777777" w:rsidR="003522A3" w:rsidRDefault="0075391B" w:rsidP="00A74585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3">
        <w:r>
          <w:rPr>
            <w:rFonts w:ascii="Times New Roman" w:eastAsia="Calibri" w:hAnsi="Times New Roman"/>
            <w:sz w:val="28"/>
            <w:szCs w:val="28"/>
            <w:lang w:val="en-US" w:eastAsia="en-US"/>
          </w:rPr>
          <w:t>http</w:t>
        </w:r>
        <w:r>
          <w:rPr>
            <w:rFonts w:ascii="Times New Roman" w:eastAsia="Calibri" w:hAnsi="Times New Roman"/>
            <w:sz w:val="28"/>
            <w:szCs w:val="28"/>
            <w:lang w:eastAsia="en-US"/>
          </w:rPr>
          <w:t>://</w:t>
        </w:r>
        <w:r>
          <w:rPr>
            <w:rFonts w:ascii="Times New Roman" w:eastAsia="Calibri" w:hAnsi="Times New Roman"/>
            <w:sz w:val="28"/>
            <w:szCs w:val="28"/>
            <w:lang w:val="en-US" w:eastAsia="en-US"/>
          </w:rPr>
          <w:t>biblioclub</w:t>
        </w:r>
        <w:r>
          <w:rPr>
            <w:rFonts w:ascii="Times New Roman" w:eastAsia="Calibri" w:hAnsi="Times New Roman"/>
            <w:sz w:val="28"/>
            <w:szCs w:val="28"/>
            <w:lang w:eastAsia="en-US"/>
          </w:rPr>
          <w:t>.</w:t>
        </w:r>
        <w:r>
          <w:rPr>
            <w:rFonts w:ascii="Times New Roman" w:eastAsia="Calibri" w:hAnsi="Times New Roman"/>
            <w:sz w:val="28"/>
            <w:szCs w:val="28"/>
            <w:lang w:val="en-US" w:eastAsia="en-US"/>
          </w:rPr>
          <w:t>ru</w:t>
        </w:r>
        <w:r>
          <w:rPr>
            <w:rFonts w:ascii="Times New Roman" w:eastAsia="Calibri" w:hAnsi="Times New Roman"/>
            <w:sz w:val="28"/>
            <w:szCs w:val="28"/>
            <w:lang w:eastAsia="en-US"/>
          </w:rPr>
          <w:t>/</w:t>
        </w:r>
      </w:hyperlink>
    </w:p>
    <w:p w14:paraId="32F8DBC5" w14:textId="77777777" w:rsidR="003522A3" w:rsidRDefault="0075391B" w:rsidP="00A74585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Электронно-библиотечная система </w:t>
      </w:r>
      <w:r>
        <w:rPr>
          <w:rFonts w:ascii="Times New Roman" w:eastAsia="Calibri" w:hAnsi="Times New Roman"/>
          <w:sz w:val="28"/>
          <w:szCs w:val="28"/>
          <w:lang w:val="en-US" w:eastAsia="en-US"/>
        </w:rPr>
        <w:t>Znanium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hyperlink r:id="rId14">
        <w:r>
          <w:rPr>
            <w:rFonts w:ascii="Times New Roman" w:eastAsia="Calibri" w:hAnsi="Times New Roman"/>
            <w:sz w:val="28"/>
            <w:szCs w:val="28"/>
            <w:lang w:eastAsia="en-US"/>
          </w:rPr>
          <w:t>http://www.znanium.com</w:t>
        </w:r>
      </w:hyperlink>
    </w:p>
    <w:p w14:paraId="32F8DBC6" w14:textId="77777777" w:rsidR="003522A3" w:rsidRDefault="0075391B" w:rsidP="00A74585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15">
        <w:r>
          <w:rPr>
            <w:rFonts w:ascii="Times New Roman" w:eastAsia="Calibri" w:hAnsi="Times New Roman"/>
            <w:sz w:val="28"/>
            <w:szCs w:val="28"/>
            <w:lang w:eastAsia="en-US"/>
          </w:rPr>
          <w:t>https://urait.ru/</w:t>
        </w:r>
      </w:hyperlink>
    </w:p>
    <w:p w14:paraId="32F8DBC7" w14:textId="77777777" w:rsidR="003522A3" w:rsidRDefault="0075391B" w:rsidP="00A74585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32F8DBC8" w14:textId="77777777" w:rsidR="003522A3" w:rsidRDefault="0075391B" w:rsidP="00A74585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Деловая онлайн-библиотека </w:t>
      </w:r>
      <w:r>
        <w:rPr>
          <w:rFonts w:ascii="Times New Roman" w:eastAsia="Calibri" w:hAnsi="Times New Roman"/>
          <w:sz w:val="28"/>
          <w:szCs w:val="28"/>
          <w:lang w:val="en-US" w:eastAsia="en-US"/>
        </w:rPr>
        <w:t>Alpina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en-US" w:eastAsia="en-US"/>
        </w:rPr>
        <w:t>Digital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hyperlink r:id="rId16">
        <w:r>
          <w:rPr>
            <w:rFonts w:ascii="Times New Roman" w:eastAsia="Calibri" w:hAnsi="Times New Roman"/>
            <w:sz w:val="28"/>
            <w:szCs w:val="28"/>
            <w:lang w:val="en-US" w:eastAsia="en-US"/>
          </w:rPr>
          <w:t>http</w:t>
        </w:r>
        <w:r>
          <w:rPr>
            <w:rFonts w:ascii="Times New Roman" w:eastAsia="Calibri" w:hAnsi="Times New Roman"/>
            <w:sz w:val="28"/>
            <w:szCs w:val="28"/>
            <w:lang w:eastAsia="en-US"/>
          </w:rPr>
          <w:t>://</w:t>
        </w:r>
        <w:r>
          <w:rPr>
            <w:rFonts w:ascii="Times New Roman" w:eastAsia="Calibri" w:hAnsi="Times New Roman"/>
            <w:sz w:val="28"/>
            <w:szCs w:val="28"/>
            <w:lang w:val="en-US" w:eastAsia="en-US"/>
          </w:rPr>
          <w:t>lib</w:t>
        </w:r>
        <w:r>
          <w:rPr>
            <w:rFonts w:ascii="Times New Roman" w:eastAsia="Calibri" w:hAnsi="Times New Roman"/>
            <w:sz w:val="28"/>
            <w:szCs w:val="28"/>
            <w:lang w:eastAsia="en-US"/>
          </w:rPr>
          <w:t>.</w:t>
        </w:r>
        <w:r>
          <w:rPr>
            <w:rFonts w:ascii="Times New Roman" w:eastAsia="Calibri" w:hAnsi="Times New Roman"/>
            <w:sz w:val="28"/>
            <w:szCs w:val="28"/>
            <w:lang w:val="en-US" w:eastAsia="en-US"/>
          </w:rPr>
          <w:t>alpinadigital</w:t>
        </w:r>
        <w:r>
          <w:rPr>
            <w:rFonts w:ascii="Times New Roman" w:eastAsia="Calibri" w:hAnsi="Times New Roman"/>
            <w:sz w:val="28"/>
            <w:szCs w:val="28"/>
            <w:lang w:eastAsia="en-US"/>
          </w:rPr>
          <w:t>.</w:t>
        </w:r>
        <w:r>
          <w:rPr>
            <w:rFonts w:ascii="Times New Roman" w:eastAsia="Calibri" w:hAnsi="Times New Roman"/>
            <w:sz w:val="28"/>
            <w:szCs w:val="28"/>
            <w:lang w:val="en-US" w:eastAsia="en-US"/>
          </w:rPr>
          <w:t>ru</w:t>
        </w:r>
        <w:r>
          <w:rPr>
            <w:rFonts w:ascii="Times New Roman" w:eastAsia="Calibri" w:hAnsi="Times New Roman"/>
            <w:sz w:val="28"/>
            <w:szCs w:val="28"/>
            <w:lang w:eastAsia="en-US"/>
          </w:rPr>
          <w:t>/</w:t>
        </w:r>
      </w:hyperlink>
    </w:p>
    <w:p w14:paraId="32F8DBC9" w14:textId="77777777" w:rsidR="003522A3" w:rsidRDefault="0075391B" w:rsidP="00A74585">
      <w:pPr>
        <w:numPr>
          <w:ilvl w:val="0"/>
          <w:numId w:val="16"/>
        </w:numPr>
        <w:tabs>
          <w:tab w:val="left" w:pos="6388"/>
        </w:tabs>
        <w:spacing w:after="0" w:line="36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Электронная библиотека Издательского дома «Гребенников» </w:t>
      </w:r>
      <w:hyperlink r:id="rId17">
        <w:r>
          <w:rPr>
            <w:rFonts w:ascii="Times New Roman" w:eastAsia="Calibri" w:hAnsi="Times New Roman"/>
            <w:sz w:val="28"/>
            <w:szCs w:val="28"/>
            <w:lang w:eastAsia="en-US"/>
          </w:rPr>
          <w:t>https://grebennikon.ru/</w:t>
        </w:r>
      </w:hyperlink>
    </w:p>
    <w:p w14:paraId="32F8DBCA" w14:textId="77777777" w:rsidR="003522A3" w:rsidRDefault="0075391B" w:rsidP="00A74585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Научная электронная библиотека </w:t>
      </w:r>
      <w:r>
        <w:rPr>
          <w:rFonts w:ascii="Times New Roman" w:eastAsia="Calibri" w:hAnsi="Times New Roman"/>
          <w:sz w:val="28"/>
          <w:szCs w:val="28"/>
          <w:lang w:val="en-US" w:eastAsia="en-US"/>
        </w:rPr>
        <w:t>eLibrary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  <w:r>
        <w:rPr>
          <w:rFonts w:ascii="Times New Roman" w:eastAsia="Calibri" w:hAnsi="Times New Roman"/>
          <w:sz w:val="28"/>
          <w:szCs w:val="28"/>
          <w:lang w:val="en-US" w:eastAsia="en-US"/>
        </w:rPr>
        <w:t>ru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hyperlink r:id="rId18">
        <w:r>
          <w:rPr>
            <w:rFonts w:ascii="Times New Roman" w:eastAsia="Calibri" w:hAnsi="Times New Roman"/>
            <w:sz w:val="28"/>
            <w:szCs w:val="28"/>
            <w:lang w:val="en-US" w:eastAsia="en-US"/>
          </w:rPr>
          <w:t>http</w:t>
        </w:r>
        <w:r>
          <w:rPr>
            <w:rFonts w:ascii="Times New Roman" w:eastAsia="Calibri" w:hAnsi="Times New Roman"/>
            <w:sz w:val="28"/>
            <w:szCs w:val="28"/>
            <w:lang w:eastAsia="en-US"/>
          </w:rPr>
          <w:t>://</w:t>
        </w:r>
        <w:r>
          <w:rPr>
            <w:rFonts w:ascii="Times New Roman" w:eastAsia="Calibri" w:hAnsi="Times New Roman"/>
            <w:sz w:val="28"/>
            <w:szCs w:val="28"/>
            <w:lang w:val="en-US" w:eastAsia="en-US"/>
          </w:rPr>
          <w:t>elibrary</w:t>
        </w:r>
        <w:r>
          <w:rPr>
            <w:rFonts w:ascii="Times New Roman" w:eastAsia="Calibri" w:hAnsi="Times New Roman"/>
            <w:sz w:val="28"/>
            <w:szCs w:val="28"/>
            <w:lang w:eastAsia="en-US"/>
          </w:rPr>
          <w:t>.</w:t>
        </w:r>
        <w:r>
          <w:rPr>
            <w:rFonts w:ascii="Times New Roman" w:eastAsia="Calibri" w:hAnsi="Times New Roman"/>
            <w:sz w:val="28"/>
            <w:szCs w:val="28"/>
            <w:lang w:val="en-US" w:eastAsia="en-US"/>
          </w:rPr>
          <w:t>ru</w:t>
        </w:r>
      </w:hyperlink>
      <w:r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</w:p>
    <w:p w14:paraId="32F8DBCC" w14:textId="4B955CDA" w:rsidR="003522A3" w:rsidRPr="00A74585" w:rsidRDefault="0075391B" w:rsidP="00A74585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Национальная электронная библиотека </w:t>
      </w:r>
      <w:hyperlink r:id="rId19">
        <w:r>
          <w:rPr>
            <w:rFonts w:ascii="Times New Roman" w:eastAsia="Calibri" w:hAnsi="Times New Roman"/>
            <w:sz w:val="28"/>
            <w:szCs w:val="28"/>
            <w:lang w:eastAsia="en-US"/>
          </w:rPr>
          <w:t>http://нэб.рф/</w:t>
        </w:r>
      </w:hyperlink>
    </w:p>
    <w:p w14:paraId="32F8DBCD" w14:textId="77777777" w:rsidR="003522A3" w:rsidRDefault="0075391B" w:rsidP="00A74585">
      <w:pPr>
        <w:pStyle w:val="af"/>
        <w:tabs>
          <w:tab w:val="left" w:pos="1127"/>
        </w:tabs>
        <w:spacing w:line="360" w:lineRule="auto"/>
        <w:ind w:left="0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Международные</w:t>
      </w:r>
      <w:r>
        <w:rPr>
          <w:rFonts w:ascii="Times New Roman" w:hAnsi="Times New Roman" w:cs="Times New Roman"/>
          <w:b/>
          <w:spacing w:val="-12"/>
          <w:szCs w:val="28"/>
        </w:rPr>
        <w:t xml:space="preserve"> </w:t>
      </w:r>
      <w:r>
        <w:rPr>
          <w:rFonts w:ascii="Times New Roman" w:hAnsi="Times New Roman" w:cs="Times New Roman"/>
          <w:b/>
          <w:szCs w:val="28"/>
        </w:rPr>
        <w:t>организации</w:t>
      </w:r>
    </w:p>
    <w:p w14:paraId="32F8DBCE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Организация Объединенных Наций (ООН) - United Nations(UN): </w:t>
      </w:r>
      <w:hyperlink r:id="rId20">
        <w:r>
          <w:rPr>
            <w:b w:val="0"/>
            <w:sz w:val="28"/>
            <w:szCs w:val="28"/>
          </w:rPr>
          <w:t>http://www.un.org/</w:t>
        </w:r>
      </w:hyperlink>
    </w:p>
    <w:p w14:paraId="32F8DBCF" w14:textId="77777777" w:rsidR="003522A3" w:rsidRDefault="0075391B" w:rsidP="00A74585">
      <w:pPr>
        <w:pStyle w:val="af6"/>
        <w:tabs>
          <w:tab w:val="left" w:pos="2058"/>
          <w:tab w:val="left" w:pos="3817"/>
          <w:tab w:val="left" w:pos="4692"/>
          <w:tab w:val="left" w:pos="5149"/>
          <w:tab w:val="left" w:pos="7103"/>
          <w:tab w:val="left" w:pos="9376"/>
        </w:tabs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 xml:space="preserve">2. Организация Объединенных Наций по промышленному развитию 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ЮНИДО</w:t>
      </w:r>
      <w:r>
        <w:rPr>
          <w:b w:val="0"/>
          <w:sz w:val="28"/>
          <w:szCs w:val="28"/>
          <w:lang w:val="en-US"/>
        </w:rPr>
        <w:t>)</w:t>
      </w:r>
      <w:r>
        <w:rPr>
          <w:b w:val="0"/>
          <w:sz w:val="28"/>
          <w:szCs w:val="28"/>
          <w:lang w:val="en-US"/>
        </w:rPr>
        <w:tab/>
        <w:t>- Industrial Development Organization(UNIDO):</w:t>
      </w:r>
      <w:r>
        <w:rPr>
          <w:b w:val="0"/>
          <w:spacing w:val="-2"/>
          <w:sz w:val="28"/>
          <w:szCs w:val="28"/>
          <w:lang w:val="en-US"/>
        </w:rPr>
        <w:t xml:space="preserve"> </w:t>
      </w:r>
      <w:hyperlink r:id="rId21">
        <w:r>
          <w:rPr>
            <w:b w:val="0"/>
            <w:sz w:val="28"/>
            <w:szCs w:val="28"/>
            <w:lang w:val="en-US"/>
          </w:rPr>
          <w:t>http://www.unido.org/</w:t>
        </w:r>
      </w:hyperlink>
    </w:p>
    <w:p w14:paraId="32F8DBD0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 xml:space="preserve">3. Конференция ООН по торговле и развитию 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ЮНКТАД</w:t>
      </w:r>
      <w:r>
        <w:rPr>
          <w:b w:val="0"/>
          <w:sz w:val="28"/>
          <w:szCs w:val="28"/>
          <w:lang w:val="en-US"/>
        </w:rPr>
        <w:t xml:space="preserve">)- United Nations Conference on Trade and Development(UNCTAD): </w:t>
      </w:r>
      <w:hyperlink r:id="rId22">
        <w:r>
          <w:rPr>
            <w:b w:val="0"/>
            <w:sz w:val="28"/>
            <w:szCs w:val="28"/>
            <w:lang w:val="en-US"/>
          </w:rPr>
          <w:t>http://www.unctad.org/</w:t>
        </w:r>
      </w:hyperlink>
    </w:p>
    <w:p w14:paraId="32F8DBD1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4. </w:t>
      </w:r>
      <w:r>
        <w:rPr>
          <w:b w:val="0"/>
          <w:sz w:val="28"/>
          <w:szCs w:val="28"/>
        </w:rPr>
        <w:t>Международный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валютный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фонд</w:t>
      </w:r>
      <w:r>
        <w:rPr>
          <w:b w:val="0"/>
          <w:sz w:val="28"/>
          <w:szCs w:val="28"/>
          <w:lang w:val="en-US"/>
        </w:rPr>
        <w:t xml:space="preserve"> (</w:t>
      </w:r>
      <w:r>
        <w:rPr>
          <w:b w:val="0"/>
          <w:sz w:val="28"/>
          <w:szCs w:val="28"/>
        </w:rPr>
        <w:t>МВФ</w:t>
      </w:r>
      <w:r>
        <w:rPr>
          <w:b w:val="0"/>
          <w:sz w:val="28"/>
          <w:szCs w:val="28"/>
          <w:lang w:val="en-US"/>
        </w:rPr>
        <w:t xml:space="preserve">)-International Monetary </w:t>
      </w:r>
      <w:r>
        <w:rPr>
          <w:b w:val="0"/>
          <w:sz w:val="28"/>
          <w:szCs w:val="28"/>
          <w:lang w:val="en-US"/>
        </w:rPr>
        <w:tab/>
        <w:t xml:space="preserve">Fund IMF: </w:t>
      </w:r>
      <w:hyperlink r:id="rId23">
        <w:r>
          <w:rPr>
            <w:b w:val="0"/>
            <w:sz w:val="28"/>
            <w:szCs w:val="28"/>
            <w:lang w:val="en-US"/>
          </w:rPr>
          <w:t>http://www.imf.org</w:t>
        </w:r>
      </w:hyperlink>
    </w:p>
    <w:p w14:paraId="32F8DBD2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5. Всемирный Банк (World Bank): </w:t>
      </w:r>
      <w:hyperlink r:id="rId24">
        <w:r>
          <w:rPr>
            <w:b w:val="0"/>
            <w:sz w:val="28"/>
            <w:szCs w:val="28"/>
          </w:rPr>
          <w:t>http://www.worldbank.org</w:t>
        </w:r>
      </w:hyperlink>
    </w:p>
    <w:p w14:paraId="32F8DBD3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Группа всемирного банка в России: </w:t>
      </w:r>
      <w:hyperlink r:id="rId25">
        <w:r>
          <w:rPr>
            <w:b w:val="0"/>
            <w:sz w:val="28"/>
            <w:szCs w:val="28"/>
          </w:rPr>
          <w:t>http://www.worldbank.org.ru</w:t>
        </w:r>
      </w:hyperlink>
    </w:p>
    <w:p w14:paraId="32F8DBD4" w14:textId="77777777" w:rsidR="003522A3" w:rsidRDefault="0075391B" w:rsidP="00A74585">
      <w:pPr>
        <w:pStyle w:val="af6"/>
        <w:tabs>
          <w:tab w:val="left" w:pos="1860"/>
          <w:tab w:val="left" w:pos="2970"/>
          <w:tab w:val="left" w:pos="4457"/>
          <w:tab w:val="left" w:pos="5313"/>
          <w:tab w:val="left" w:pos="5609"/>
          <w:tab w:val="left" w:pos="6437"/>
          <w:tab w:val="left" w:pos="7214"/>
          <w:tab w:val="left" w:pos="8684"/>
        </w:tabs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7. Всемирная торговая организация (ВТО) World Trade </w:t>
      </w:r>
      <w:r>
        <w:rPr>
          <w:b w:val="0"/>
          <w:sz w:val="28"/>
          <w:szCs w:val="28"/>
        </w:rPr>
        <w:tab/>
        <w:t xml:space="preserve">Organization (WTO): </w:t>
      </w:r>
      <w:hyperlink r:id="rId26">
        <w:r>
          <w:rPr>
            <w:b w:val="0"/>
            <w:sz w:val="28"/>
            <w:szCs w:val="28"/>
          </w:rPr>
          <w:t>http://www.wto.org/</w:t>
        </w:r>
      </w:hyperlink>
    </w:p>
    <w:p w14:paraId="32F8DBD5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8. Всемирная организация интеллектуальной собственности (ВОИС)- World Intellectual Property Organization (WIPO): </w:t>
      </w:r>
      <w:hyperlink r:id="rId27">
        <w:r>
          <w:rPr>
            <w:b w:val="0"/>
            <w:sz w:val="28"/>
            <w:szCs w:val="28"/>
          </w:rPr>
          <w:t>http://www.wipo.org</w:t>
        </w:r>
      </w:hyperlink>
    </w:p>
    <w:p w14:paraId="32F8DBD6" w14:textId="77777777" w:rsidR="003522A3" w:rsidRDefault="0075391B" w:rsidP="00A74585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Интеграционные объединения мира</w:t>
      </w:r>
    </w:p>
    <w:p w14:paraId="32F8DBD7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Европейский Союз (ЕС) – European Union(EU): </w:t>
      </w:r>
      <w:hyperlink r:id="rId28">
        <w:r>
          <w:rPr>
            <w:b w:val="0"/>
            <w:sz w:val="28"/>
            <w:szCs w:val="28"/>
          </w:rPr>
          <w:t>http://www.eu.com</w:t>
        </w:r>
      </w:hyperlink>
    </w:p>
    <w:p w14:paraId="32F8DBD8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2. </w:t>
      </w:r>
      <w:r>
        <w:rPr>
          <w:b w:val="0"/>
          <w:sz w:val="28"/>
          <w:szCs w:val="28"/>
        </w:rPr>
        <w:t>Информационная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система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ЕС</w:t>
      </w:r>
      <w:r>
        <w:rPr>
          <w:b w:val="0"/>
          <w:sz w:val="28"/>
          <w:szCs w:val="28"/>
          <w:lang w:val="en-US"/>
        </w:rPr>
        <w:t xml:space="preserve"> – European Community Information Service: http:// </w:t>
      </w:r>
      <w:hyperlink r:id="rId29">
        <w:r>
          <w:rPr>
            <w:b w:val="0"/>
            <w:sz w:val="28"/>
            <w:szCs w:val="28"/>
            <w:lang w:val="en-US"/>
          </w:rPr>
          <w:t>www.europa.eu.int</w:t>
        </w:r>
      </w:hyperlink>
    </w:p>
    <w:p w14:paraId="32F8DBD9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3. </w:t>
      </w:r>
      <w:r>
        <w:rPr>
          <w:b w:val="0"/>
          <w:sz w:val="28"/>
          <w:szCs w:val="28"/>
        </w:rPr>
        <w:t>Североамериканская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ассоциация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свободной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торговли</w:t>
      </w:r>
      <w:r>
        <w:rPr>
          <w:b w:val="0"/>
          <w:sz w:val="28"/>
          <w:szCs w:val="28"/>
          <w:lang w:val="en-US"/>
        </w:rPr>
        <w:t xml:space="preserve"> (</w:t>
      </w:r>
      <w:r>
        <w:rPr>
          <w:b w:val="0"/>
          <w:sz w:val="28"/>
          <w:szCs w:val="28"/>
        </w:rPr>
        <w:t>НАФТА</w:t>
      </w:r>
      <w:r>
        <w:rPr>
          <w:b w:val="0"/>
          <w:sz w:val="28"/>
          <w:szCs w:val="28"/>
          <w:lang w:val="en-US"/>
        </w:rPr>
        <w:t xml:space="preserve">)- North American Free Trade Agreement and economy/north american free trade agreement-nafta (NAFTA): </w:t>
      </w:r>
      <w:hyperlink r:id="rId30">
        <w:r>
          <w:rPr>
            <w:b w:val="0"/>
            <w:sz w:val="28"/>
            <w:szCs w:val="28"/>
            <w:lang w:val="en-US"/>
          </w:rPr>
          <w:t>http://www.yahoo.com/business</w:t>
        </w:r>
      </w:hyperlink>
    </w:p>
    <w:p w14:paraId="32F8DBDA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4. </w:t>
      </w:r>
      <w:r>
        <w:rPr>
          <w:b w:val="0"/>
          <w:sz w:val="28"/>
          <w:szCs w:val="28"/>
        </w:rPr>
        <w:t>Ассоциация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стран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Юго</w:t>
      </w:r>
      <w:r>
        <w:rPr>
          <w:b w:val="0"/>
          <w:sz w:val="28"/>
          <w:szCs w:val="28"/>
          <w:lang w:val="en-US"/>
        </w:rPr>
        <w:t>-</w:t>
      </w:r>
      <w:r>
        <w:rPr>
          <w:b w:val="0"/>
          <w:sz w:val="28"/>
          <w:szCs w:val="28"/>
        </w:rPr>
        <w:t>Восточной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Азии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АСЕАН</w:t>
      </w:r>
      <w:r>
        <w:rPr>
          <w:b w:val="0"/>
          <w:sz w:val="28"/>
          <w:szCs w:val="28"/>
          <w:lang w:val="en-US"/>
        </w:rPr>
        <w:t xml:space="preserve">)- Association of Southeast Asian Nations(ASEAN): </w:t>
      </w:r>
      <w:hyperlink r:id="rId31">
        <w:r>
          <w:rPr>
            <w:b w:val="0"/>
            <w:sz w:val="28"/>
            <w:szCs w:val="28"/>
            <w:lang w:val="en-US"/>
          </w:rPr>
          <w:t>http://www.asean.or.id</w:t>
        </w:r>
      </w:hyperlink>
    </w:p>
    <w:p w14:paraId="32F8DBDC" w14:textId="658CE3EA" w:rsidR="003522A3" w:rsidRDefault="0075391B" w:rsidP="00A74585">
      <w:pPr>
        <w:pStyle w:val="af6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5. </w:t>
      </w:r>
      <w:r>
        <w:rPr>
          <w:b w:val="0"/>
          <w:sz w:val="28"/>
          <w:szCs w:val="28"/>
        </w:rPr>
        <w:t>Азиатско</w:t>
      </w:r>
      <w:r>
        <w:rPr>
          <w:b w:val="0"/>
          <w:sz w:val="28"/>
          <w:szCs w:val="28"/>
          <w:lang w:val="en-US"/>
        </w:rPr>
        <w:t>-</w:t>
      </w:r>
      <w:r>
        <w:rPr>
          <w:b w:val="0"/>
          <w:sz w:val="28"/>
          <w:szCs w:val="28"/>
        </w:rPr>
        <w:t>Тихоокеанское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экономическое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содружество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АТЭС</w:t>
      </w:r>
      <w:r>
        <w:rPr>
          <w:b w:val="0"/>
          <w:sz w:val="28"/>
          <w:szCs w:val="28"/>
          <w:lang w:val="en-US"/>
        </w:rPr>
        <w:t>) -Asia-Pacific Economic Cooperation(APEC):</w:t>
      </w:r>
      <w:r>
        <w:rPr>
          <w:b w:val="0"/>
          <w:spacing w:val="59"/>
          <w:sz w:val="28"/>
          <w:szCs w:val="28"/>
          <w:lang w:val="en-US"/>
        </w:rPr>
        <w:t xml:space="preserve"> </w:t>
      </w:r>
      <w:hyperlink r:id="rId32">
        <w:r>
          <w:rPr>
            <w:b w:val="0"/>
            <w:sz w:val="28"/>
            <w:szCs w:val="28"/>
            <w:lang w:val="en-US"/>
          </w:rPr>
          <w:t>http://www.apec.org</w:t>
        </w:r>
      </w:hyperlink>
    </w:p>
    <w:p w14:paraId="32F8DBDD" w14:textId="77777777" w:rsidR="003522A3" w:rsidRDefault="0075391B" w:rsidP="00A74585">
      <w:pPr>
        <w:tabs>
          <w:tab w:val="left" w:pos="4931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Периодические</w:t>
      </w:r>
      <w:r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издания:</w:t>
      </w:r>
      <w:r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газеты,</w:t>
      </w:r>
      <w:r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журналы,</w:t>
      </w:r>
      <w:r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бюллетени,</w:t>
      </w:r>
      <w:r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обзоры</w:t>
      </w:r>
    </w:p>
    <w:p w14:paraId="32F8DBDE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1. Advertising Age: </w:t>
      </w:r>
      <w:hyperlink r:id="rId33">
        <w:r>
          <w:rPr>
            <w:b w:val="0"/>
            <w:sz w:val="28"/>
            <w:szCs w:val="28"/>
            <w:lang w:val="en-US"/>
          </w:rPr>
          <w:t>http://www.adage.com</w:t>
        </w:r>
      </w:hyperlink>
      <w:r>
        <w:rPr>
          <w:b w:val="0"/>
          <w:sz w:val="28"/>
          <w:szCs w:val="28"/>
          <w:lang w:val="en-US"/>
        </w:rPr>
        <w:t xml:space="preserve"> Barron’s: </w:t>
      </w:r>
      <w:hyperlink r:id="rId34">
        <w:r>
          <w:rPr>
            <w:b w:val="0"/>
            <w:sz w:val="28"/>
            <w:szCs w:val="28"/>
            <w:lang w:val="en-US"/>
          </w:rPr>
          <w:t>http://www.barrons.com</w:t>
        </w:r>
      </w:hyperlink>
    </w:p>
    <w:p w14:paraId="32F8DBDF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2. Business Week: </w:t>
      </w:r>
      <w:hyperlink r:id="rId35">
        <w:r>
          <w:rPr>
            <w:b w:val="0"/>
            <w:sz w:val="28"/>
            <w:szCs w:val="28"/>
            <w:lang w:val="en-US"/>
          </w:rPr>
          <w:t>http://www.businessweek.com</w:t>
        </w:r>
      </w:hyperlink>
      <w:r>
        <w:rPr>
          <w:b w:val="0"/>
          <w:sz w:val="28"/>
          <w:szCs w:val="28"/>
          <w:lang w:val="en-US"/>
        </w:rPr>
        <w:t xml:space="preserve"> International Financial Statistics: </w:t>
      </w:r>
      <w:hyperlink r:id="rId36">
        <w:r>
          <w:rPr>
            <w:b w:val="0"/>
            <w:sz w:val="28"/>
            <w:szCs w:val="28"/>
            <w:lang w:val="en-US"/>
          </w:rPr>
          <w:t>http://www.imf.com</w:t>
        </w:r>
      </w:hyperlink>
      <w:r>
        <w:rPr>
          <w:b w:val="0"/>
          <w:sz w:val="28"/>
          <w:szCs w:val="28"/>
          <w:lang w:val="en-US"/>
        </w:rPr>
        <w:t xml:space="preserve"> Wall Street Journal: </w:t>
      </w:r>
      <w:hyperlink r:id="rId37">
        <w:r>
          <w:rPr>
            <w:b w:val="0"/>
            <w:sz w:val="28"/>
            <w:szCs w:val="28"/>
            <w:lang w:val="en-US"/>
          </w:rPr>
          <w:t>http://www.wsj.com</w:t>
        </w:r>
      </w:hyperlink>
    </w:p>
    <w:p w14:paraId="32F8DBE0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3. World Agricultural Situation: </w:t>
      </w:r>
      <w:hyperlink r:id="rId38">
        <w:r>
          <w:rPr>
            <w:b w:val="0"/>
            <w:sz w:val="28"/>
            <w:szCs w:val="28"/>
            <w:lang w:val="en-US"/>
          </w:rPr>
          <w:t>http://www.econ.ag.gov</w:t>
        </w:r>
      </w:hyperlink>
      <w:r>
        <w:rPr>
          <w:b w:val="0"/>
          <w:sz w:val="28"/>
          <w:szCs w:val="28"/>
          <w:lang w:val="en-US"/>
        </w:rPr>
        <w:t xml:space="preserve"> </w:t>
      </w:r>
    </w:p>
    <w:p w14:paraId="32F8DBE1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4. Journal of Commerce: </w:t>
      </w:r>
      <w:hyperlink r:id="rId39">
        <w:r>
          <w:rPr>
            <w:b w:val="0"/>
            <w:sz w:val="28"/>
            <w:szCs w:val="28"/>
            <w:lang w:val="en-US"/>
          </w:rPr>
          <w:t>http://www.joc.com</w:t>
        </w:r>
      </w:hyperlink>
      <w:r>
        <w:rPr>
          <w:b w:val="0"/>
          <w:sz w:val="28"/>
          <w:szCs w:val="28"/>
          <w:lang w:val="en-US"/>
        </w:rPr>
        <w:t xml:space="preserve"> </w:t>
      </w:r>
    </w:p>
    <w:p w14:paraId="32F8DBE2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5. Коммерсант: </w:t>
      </w:r>
      <w:hyperlink r:id="rId40">
        <w:r>
          <w:rPr>
            <w:b w:val="0"/>
            <w:sz w:val="28"/>
            <w:szCs w:val="28"/>
            <w:lang w:val="en-US"/>
          </w:rPr>
          <w:t>http</w:t>
        </w:r>
        <w:r>
          <w:rPr>
            <w:b w:val="0"/>
            <w:sz w:val="28"/>
            <w:szCs w:val="28"/>
          </w:rPr>
          <w:t>://</w:t>
        </w:r>
        <w:r>
          <w:rPr>
            <w:b w:val="0"/>
            <w:sz w:val="28"/>
            <w:szCs w:val="28"/>
            <w:lang w:val="en-US"/>
          </w:rPr>
          <w:t>www</w:t>
        </w:r>
        <w:r>
          <w:rPr>
            <w:b w:val="0"/>
            <w:sz w:val="28"/>
            <w:szCs w:val="28"/>
          </w:rPr>
          <w:t>.</w:t>
        </w:r>
        <w:r>
          <w:rPr>
            <w:b w:val="0"/>
            <w:sz w:val="28"/>
            <w:szCs w:val="28"/>
            <w:lang w:val="en-US"/>
          </w:rPr>
          <w:t>kommersant</w:t>
        </w:r>
        <w:r>
          <w:rPr>
            <w:b w:val="0"/>
            <w:sz w:val="28"/>
            <w:szCs w:val="28"/>
          </w:rPr>
          <w:t>.</w:t>
        </w:r>
        <w:r>
          <w:rPr>
            <w:b w:val="0"/>
            <w:sz w:val="28"/>
            <w:szCs w:val="28"/>
            <w:lang w:val="en-US"/>
          </w:rPr>
          <w:t>ru</w:t>
        </w:r>
      </w:hyperlink>
    </w:p>
    <w:p w14:paraId="32F8DBE3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Эксперт: </w:t>
      </w:r>
      <w:hyperlink r:id="rId41">
        <w:r>
          <w:rPr>
            <w:b w:val="0"/>
            <w:sz w:val="28"/>
            <w:szCs w:val="28"/>
          </w:rPr>
          <w:t>http://www.expert.ru</w:t>
        </w:r>
      </w:hyperlink>
    </w:p>
    <w:p w14:paraId="32F8DBE4" w14:textId="77777777" w:rsidR="003522A3" w:rsidRDefault="0075391B" w:rsidP="00A74585">
      <w:pPr>
        <w:pStyle w:val="af6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7. Рейтинги российских компаний: </w:t>
      </w:r>
      <w:hyperlink r:id="rId42">
        <w:r>
          <w:rPr>
            <w:b w:val="0"/>
            <w:sz w:val="28"/>
            <w:szCs w:val="28"/>
          </w:rPr>
          <w:t>http://old.raexpert.ru/expert200/rating.asp</w:t>
        </w:r>
      </w:hyperlink>
    </w:p>
    <w:p w14:paraId="32F8DBE6" w14:textId="3B8EF606" w:rsidR="003522A3" w:rsidRDefault="0075391B" w:rsidP="0039203B">
      <w:pPr>
        <w:pStyle w:val="af6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8. Мировая экономика и международные отношени</w:t>
      </w:r>
      <w:hyperlink r:id="rId43">
        <w:r>
          <w:rPr>
            <w:b w:val="0"/>
            <w:sz w:val="28"/>
            <w:szCs w:val="28"/>
          </w:rPr>
          <w:t>я: http://www.imemo.ru</w:t>
        </w:r>
      </w:hyperlink>
      <w:r>
        <w:rPr>
          <w:b w:val="0"/>
          <w:sz w:val="28"/>
          <w:szCs w:val="28"/>
        </w:rPr>
        <w:t xml:space="preserve"> /meimo</w:t>
      </w:r>
    </w:p>
    <w:p w14:paraId="32F8DBE7" w14:textId="77777777" w:rsidR="003522A3" w:rsidRDefault="0075391B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</w:rPr>
      </w:pPr>
      <w:bookmarkStart w:id="19" w:name="_Toc119267246"/>
      <w:r>
        <w:rPr>
          <w:rFonts w:ascii="Times New Roman" w:hAnsi="Times New Roman" w:cs="Times New Roman"/>
          <w:color w:val="auto"/>
        </w:rPr>
        <w:t>10. Методические указания для обучающихся по освоению дисциплины</w:t>
      </w:r>
      <w:bookmarkEnd w:id="19"/>
    </w:p>
    <w:p w14:paraId="32F8DBE8" w14:textId="77777777" w:rsidR="003522A3" w:rsidRDefault="0075391B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Студентам необходимо:</w:t>
      </w:r>
    </w:p>
    <w:p w14:paraId="32F8DBE9" w14:textId="77777777" w:rsidR="003522A3" w:rsidRDefault="0075391B" w:rsidP="0039203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Ознакомиться с содержанием рабочей программы дисциплины (далее - РПД), с целями и задачами дисциплины, ее связями с другими дисциплинами образовательной программы. РПД, а также все методические разработки по данной </w:t>
      </w:r>
      <w:r>
        <w:rPr>
          <w:rFonts w:ascii="Times New Roman" w:hAnsi="Times New Roman"/>
          <w:sz w:val="28"/>
          <w:szCs w:val="28"/>
        </w:rPr>
        <w:lastRenderedPageBreak/>
        <w:t>дисциплине имеются на образовательном портале и сайте Департамента менеджмента.</w:t>
      </w:r>
    </w:p>
    <w:p w14:paraId="32F8DBEA" w14:textId="77777777" w:rsidR="003522A3" w:rsidRDefault="0075391B" w:rsidP="0039203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Ознакомиться с графиком консультаций преподавателей Департамента менеджмента.</w:t>
      </w:r>
    </w:p>
    <w:p w14:paraId="32F8DBEB" w14:textId="77777777" w:rsidR="003522A3" w:rsidRDefault="0075391B" w:rsidP="0039203B">
      <w:pPr>
        <w:widowControl w:val="0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выполнению проектной работы</w:t>
      </w:r>
    </w:p>
    <w:p w14:paraId="32F8DBEC" w14:textId="77777777" w:rsidR="003522A3" w:rsidRDefault="0075391B" w:rsidP="0039203B">
      <w:pPr>
        <w:pStyle w:val="af8"/>
        <w:shd w:val="clear" w:color="auto" w:fill="FFFFFF"/>
        <w:spacing w:before="280" w:after="280"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Структура работы включает в себя титульный лист, введение, основная часть (теоретическая и исследовательская), заключение, список использованной литературы, приложения.</w:t>
      </w:r>
    </w:p>
    <w:p w14:paraId="32F8DBED" w14:textId="77777777" w:rsidR="003522A3" w:rsidRDefault="0075391B" w:rsidP="0039203B">
      <w:pPr>
        <w:pStyle w:val="af8"/>
        <w:shd w:val="clear" w:color="auto" w:fill="FFFFFF"/>
        <w:spacing w:before="280" w:after="280"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Во введении</w:t>
      </w:r>
      <w:r>
        <w:rPr>
          <w:color w:val="2C2D2E"/>
          <w:sz w:val="28"/>
          <w:szCs w:val="28"/>
        </w:rPr>
        <w:t xml:space="preserve"> обозначена актуальность темы, указаны основные цели и задачи работы, описана проблемная ситуация, кратко представлено содержание работы. В теоретическом разделе всесторонне определены ключевые понятия, продемонстрировано знание студентом разнообразия подходов (моделей, методов, точек зрения) по выбранной теме, дана характеристика отрасли, выбранная в рамках исследования с опорой на данные исследований, экспертные мнения, выявлены связи между результатами исследований и теоретическими подходами (результаты исследований подтверждают/частично вписываются/опровергают теоретические подходы). </w:t>
      </w:r>
    </w:p>
    <w:p w14:paraId="32F8DBEE" w14:textId="77777777" w:rsidR="003522A3" w:rsidRDefault="0075391B" w:rsidP="0039203B">
      <w:pPr>
        <w:pStyle w:val="af8"/>
        <w:shd w:val="clear" w:color="auto" w:fill="FFFFFF"/>
        <w:spacing w:before="280" w:after="280"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В рамках проектной работы должны быть использованы эмпирические методы исследования, разработаны рекомендации/предложения по решению задач, поставленных в рамках исследования.</w:t>
      </w:r>
    </w:p>
    <w:p w14:paraId="32F8DBEF" w14:textId="77777777" w:rsidR="003522A3" w:rsidRDefault="0075391B" w:rsidP="0039203B">
      <w:pPr>
        <w:pStyle w:val="af8"/>
        <w:shd w:val="clear" w:color="auto" w:fill="FFFFFF"/>
        <w:spacing w:before="280" w:after="280"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В исследовательском разделе представлены: - короткая информационная справка об организации, в которой работают респонденты, можно использовать информацию с сайта Компании (отрасль, сфера деятельности, история, размер организации (численность персонала)); если компаний несколько – то представляется краткая характеристика каждой компании – не более 2-х абзацев, - анализ результатов интервью, интерпретация полученных от респондента данных </w:t>
      </w:r>
      <w:r>
        <w:rPr>
          <w:color w:val="2C2D2E"/>
          <w:sz w:val="28"/>
          <w:szCs w:val="28"/>
        </w:rPr>
        <w:lastRenderedPageBreak/>
        <w:t xml:space="preserve">в связи с теоретическими подходами, с результатами существующих исследований, со спецификой организации, в которой работает респондент. Анализ результатов можно представить в форме таблиц с ответами на вопросы анкеты или нарративным текстом с приведением цитат из интервью. </w:t>
      </w:r>
    </w:p>
    <w:p w14:paraId="32F8DBF0" w14:textId="77777777" w:rsidR="003522A3" w:rsidRDefault="0075391B" w:rsidP="0039203B">
      <w:pPr>
        <w:pStyle w:val="af8"/>
        <w:shd w:val="clear" w:color="auto" w:fill="FFFFFF"/>
        <w:spacing w:before="280" w:after="280"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Обязательным моментом является выявление и анализ проблемных зон, выявление направлений роста и развития, для отрасли/конкретного бизнеса на основании проведенного исследования, разработка предложений по преодолению этих проблем или разработка предложений по развитию.</w:t>
      </w:r>
    </w:p>
    <w:p w14:paraId="32F8DBF1" w14:textId="77777777" w:rsidR="003522A3" w:rsidRDefault="0075391B" w:rsidP="0039203B">
      <w:pPr>
        <w:pStyle w:val="af8"/>
        <w:shd w:val="clear" w:color="auto" w:fill="FFFFFF"/>
        <w:spacing w:before="280" w:after="280" w:line="360" w:lineRule="auto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В заключении формулируются выводы, сделанные студентами по итогам работы, демонстрируется достижение поставленных во введении целей и выполнение задач.</w:t>
      </w:r>
    </w:p>
    <w:p w14:paraId="32F8DBF2" w14:textId="77777777" w:rsidR="003522A3" w:rsidRDefault="0075391B" w:rsidP="0039203B">
      <w:pPr>
        <w:pStyle w:val="af8"/>
        <w:shd w:val="clear" w:color="auto" w:fill="FFFFFF"/>
        <w:spacing w:before="280" w:after="280"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 Списке литературы</w:t>
      </w:r>
      <w:r>
        <w:rPr>
          <w:color w:val="2C2D2E"/>
          <w:sz w:val="28"/>
          <w:szCs w:val="28"/>
        </w:rPr>
        <w:t> следует указывать полные выходные данные источников (автор, название, место и год (дата, номер) издания). Перечень реально использованных при написании работы источников и литературы должен содержать не менее 7 позиций (из них, не менее 2-х зарубежных научных статей, вышедших за последние 3-5-лет). В качестве источников информации используются публикации в научных изданиях, ведущих бизнес - газетах и журналах. НЕ приветствуется использование учебных пособий и популярной литературы, а также преимущественно интернет – источников</w:t>
      </w:r>
    </w:p>
    <w:p w14:paraId="32F8DBF3" w14:textId="77777777" w:rsidR="003522A3" w:rsidRDefault="0075391B">
      <w:pPr>
        <w:widowControl w:val="0"/>
        <w:tabs>
          <w:tab w:val="left" w:pos="0"/>
        </w:tabs>
        <w:spacing w:after="0"/>
        <w:ind w:firstLine="709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32F8DBF4" w14:textId="77777777" w:rsidR="003522A3" w:rsidRDefault="003522A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2F8DBF5" w14:textId="77777777" w:rsidR="003522A3" w:rsidRDefault="0075391B" w:rsidP="0039203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выполнения задания предстоит выполнить следующие виды работ:</w:t>
      </w:r>
    </w:p>
    <w:p w14:paraId="32F8DBF6" w14:textId="77777777" w:rsidR="003522A3" w:rsidRDefault="0075391B" w:rsidP="0039203B">
      <w:p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Составить план задания.</w:t>
      </w:r>
    </w:p>
    <w:p w14:paraId="32F8DBF7" w14:textId="77777777" w:rsidR="003522A3" w:rsidRDefault="0075391B" w:rsidP="0039203B">
      <w:p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Отобрать источники, собрать и проанализировать информацию по проблеме.</w:t>
      </w:r>
    </w:p>
    <w:p w14:paraId="32F8DBF8" w14:textId="77777777" w:rsidR="003522A3" w:rsidRDefault="0075391B" w:rsidP="0039203B">
      <w:p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Систематизировать и проанализировать собранную информацию по проблеме.</w:t>
      </w:r>
    </w:p>
    <w:p w14:paraId="32F8DBF9" w14:textId="77777777" w:rsidR="003522A3" w:rsidRDefault="0075391B" w:rsidP="0039203B">
      <w:pPr>
        <w:tabs>
          <w:tab w:val="right" w:pos="9355"/>
        </w:tabs>
        <w:spacing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Представить проведенный анализ с собственными выводами и предложениями.</w:t>
      </w:r>
    </w:p>
    <w:p w14:paraId="32F8DBFA" w14:textId="77777777" w:rsidR="003522A3" w:rsidRDefault="0075391B" w:rsidP="0039203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32F8DBFB" w14:textId="77777777" w:rsidR="003522A3" w:rsidRDefault="0075391B" w:rsidP="0039203B">
      <w:pPr>
        <w:pStyle w:val="2"/>
        <w:spacing w:line="360" w:lineRule="auto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bookmarkStart w:id="20" w:name="_Toc119267247"/>
      <w:r>
        <w:rPr>
          <w:rFonts w:ascii="Times New Roman" w:hAnsi="Times New Roman" w:cs="Times New Roman"/>
          <w:color w:val="auto"/>
          <w:sz w:val="28"/>
          <w:szCs w:val="28"/>
        </w:rPr>
        <w:t>Методические рекомендации по подготовке к экзамену</w:t>
      </w:r>
      <w:bookmarkEnd w:id="20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32F8DBFC" w14:textId="77777777" w:rsidR="003522A3" w:rsidRDefault="0075391B" w:rsidP="0039203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Обязательным условием допуска студента к экзамену является посещение лекций, систематическая работа на семинарских занятиях, выполнение, представление в срок преподавателю и успешная защита домашнего творческого задания на положительную оценку. Активная работа студента в семестре будет способствовать успешной сдаче экзамена.  </w:t>
      </w:r>
    </w:p>
    <w:p w14:paraId="32F8DBFD" w14:textId="77777777" w:rsidR="003522A3" w:rsidRDefault="0075391B" w:rsidP="0039203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Желательно готовиться к итоговому контролю по курсу в группе (2– 3 чел.) по следующему плану:  </w:t>
      </w:r>
    </w:p>
    <w:p w14:paraId="32F8DBFE" w14:textId="77777777" w:rsidR="003522A3" w:rsidRDefault="0075391B" w:rsidP="0039203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Внимательно прочтите вопросы по курсу.  </w:t>
      </w:r>
    </w:p>
    <w:p w14:paraId="32F8DBFF" w14:textId="77777777" w:rsidR="003522A3" w:rsidRDefault="0075391B" w:rsidP="0039203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Распределите темы подготовки по блокам и дням.  </w:t>
      </w:r>
    </w:p>
    <w:p w14:paraId="32F8DC00" w14:textId="77777777" w:rsidR="003522A3" w:rsidRDefault="0075391B" w:rsidP="0039203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Не надо зазубривать материал, достаточно выделить ключевые моменты и уловить смысл и логику материала.  </w:t>
      </w:r>
    </w:p>
    <w:p w14:paraId="32F8DC01" w14:textId="77777777" w:rsidR="003522A3" w:rsidRDefault="0075391B" w:rsidP="0039203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Составьте план ответа на каждый вопрос.  </w:t>
      </w:r>
    </w:p>
    <w:p w14:paraId="32F8DC02" w14:textId="77777777" w:rsidR="003522A3" w:rsidRDefault="0075391B" w:rsidP="0039203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Изучив несколько вопросов, обсудите их с однокурсниками, проговорите основные положения ответа вслух.   </w:t>
      </w:r>
    </w:p>
    <w:p w14:paraId="32F8DC03" w14:textId="77777777" w:rsidR="003522A3" w:rsidRDefault="0075391B" w:rsidP="0039203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Положительная оценка при ответе на теоретический вопрос складывается из умения оперировать понятиями, из знания конкретного материала и знания контекста вопроса. Ответ должен быть развернутым и аргументированным. Для подготовки к решению задач. желательно объединяться в коллективы и разбирать типовые или полученные на практических занятиях задачи. </w:t>
      </w:r>
    </w:p>
    <w:p w14:paraId="32F8DC04" w14:textId="77777777" w:rsidR="003522A3" w:rsidRDefault="0075391B" w:rsidP="0039203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32F8DC05" w14:textId="77777777" w:rsidR="003522A3" w:rsidRDefault="0075391B" w:rsidP="0039203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Продуктивность усвоения учебного материала во многом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экзаменам; выполнение контрольных, рефератов.</w:t>
      </w:r>
    </w:p>
    <w:p w14:paraId="32F8DC06" w14:textId="77777777" w:rsidR="003522A3" w:rsidRDefault="0075391B" w:rsidP="0039203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деятельности.</w:t>
      </w:r>
    </w:p>
    <w:p w14:paraId="32F8DC07" w14:textId="77777777" w:rsidR="003522A3" w:rsidRDefault="0075391B" w:rsidP="0039203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Основу самостоятельной работы студента составляет работа с учебной и научной литературой. Из опыта работы с книгой (текстом) следует определенная 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32F8DC08" w14:textId="77777777" w:rsidR="003522A3" w:rsidRDefault="0075391B" w:rsidP="0039203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выполнению заданий для самостоятельной работы предъявляются</w:t>
      </w:r>
    </w:p>
    <w:p w14:paraId="32F8DC09" w14:textId="77777777" w:rsidR="003522A3" w:rsidRDefault="0075391B" w:rsidP="0039203B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следующие требования: задания должны выполняться самостоятельно и</w:t>
      </w:r>
    </w:p>
    <w:p w14:paraId="32F8DC0A" w14:textId="77777777" w:rsidR="003522A3" w:rsidRDefault="0075391B" w:rsidP="0039203B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представляться в срок, а также соответствовать установленным требованиям по оформлению. </w:t>
      </w:r>
    </w:p>
    <w:p w14:paraId="32F8DC0B" w14:textId="77777777" w:rsidR="003522A3" w:rsidRDefault="0075391B" w:rsidP="0039203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самостоятельных заданий студентам следует:</w:t>
      </w:r>
    </w:p>
    <w:p w14:paraId="32F8DC0C" w14:textId="77777777" w:rsidR="003522A3" w:rsidRDefault="0075391B" w:rsidP="0039203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руководствоваться графиком самостоятельной работы, определенным</w:t>
      </w:r>
    </w:p>
    <w:p w14:paraId="32F8DC0D" w14:textId="77777777" w:rsidR="003522A3" w:rsidRDefault="0075391B" w:rsidP="0039203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РПД;</w:t>
      </w:r>
    </w:p>
    <w:p w14:paraId="32F8DC0E" w14:textId="77777777" w:rsidR="003522A3" w:rsidRDefault="0075391B" w:rsidP="0039203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выполнять все плановые задания, выданные преподавателем для</w:t>
      </w:r>
    </w:p>
    <w:p w14:paraId="32F8DC0F" w14:textId="77777777" w:rsidR="003522A3" w:rsidRDefault="0075391B" w:rsidP="0039203B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самостоятельной подготовки, разбирать на семинарах и консультациях</w:t>
      </w:r>
    </w:p>
    <w:p w14:paraId="32F8DC11" w14:textId="1B09B073" w:rsidR="003522A3" w:rsidRPr="0039203B" w:rsidRDefault="0075391B" w:rsidP="0039203B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неясные вопросы.</w:t>
      </w:r>
    </w:p>
    <w:p w14:paraId="32F8DC12" w14:textId="77777777" w:rsidR="003522A3" w:rsidRDefault="0075391B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</w:rPr>
      </w:pPr>
      <w:bookmarkStart w:id="21" w:name="_Toc119267248"/>
      <w:bookmarkStart w:id="22" w:name="_Toc505877819"/>
      <w:bookmarkStart w:id="23" w:name="_Toc418764158"/>
      <w:r>
        <w:rPr>
          <w:rFonts w:ascii="Times New Roman" w:hAnsi="Times New Roman" w:cs="Times New Roman"/>
          <w:color w:val="auto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  <w:bookmarkEnd w:id="22"/>
      <w:bookmarkEnd w:id="23"/>
    </w:p>
    <w:p w14:paraId="32F8DC13" w14:textId="77777777" w:rsidR="003522A3" w:rsidRDefault="0075391B">
      <w:pPr>
        <w:pStyle w:val="Style45"/>
        <w:tabs>
          <w:tab w:val="left" w:pos="274"/>
        </w:tabs>
        <w:spacing w:line="276" w:lineRule="auto"/>
        <w:ind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14:paraId="32F8DC14" w14:textId="09A7C730" w:rsidR="003522A3" w:rsidRDefault="0075391B">
      <w:pPr>
        <w:numPr>
          <w:ilvl w:val="0"/>
          <w:numId w:val="11"/>
        </w:numPr>
        <w:tabs>
          <w:tab w:val="left" w:pos="274"/>
        </w:tabs>
        <w:jc w:val="both"/>
        <w:rPr>
          <w:rFonts w:ascii="Times New Roman" w:eastAsia="Calibri" w:hAnsi="Times New Roman"/>
          <w:sz w:val="28"/>
          <w:szCs w:val="28"/>
          <w:lang w:val="en-US" w:eastAsia="en-US"/>
        </w:rPr>
      </w:pPr>
      <w:r>
        <w:rPr>
          <w:rFonts w:ascii="Times New Roman" w:eastAsia="Calibri" w:hAnsi="Times New Roman"/>
          <w:sz w:val="28"/>
          <w:szCs w:val="28"/>
          <w:lang w:val="en-US" w:eastAsia="en-US"/>
        </w:rPr>
        <w:t xml:space="preserve">Windows Microsoft office </w:t>
      </w:r>
    </w:p>
    <w:p w14:paraId="32F8DC15" w14:textId="3F13AAA2" w:rsidR="003522A3" w:rsidRPr="0039203B" w:rsidRDefault="0075391B" w:rsidP="0039203B">
      <w:pPr>
        <w:numPr>
          <w:ilvl w:val="0"/>
          <w:numId w:val="17"/>
        </w:numPr>
        <w:tabs>
          <w:tab w:val="left" w:pos="274"/>
        </w:tabs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Антивирус</w:t>
      </w:r>
      <w:r>
        <w:rPr>
          <w:rFonts w:ascii="Times New Roman" w:eastAsia="Calibri" w:hAnsi="Times New Roman"/>
          <w:sz w:val="28"/>
          <w:szCs w:val="28"/>
          <w:lang w:val="en-US" w:eastAsia="en-US"/>
        </w:rPr>
        <w:t xml:space="preserve"> </w:t>
      </w:r>
      <w:r w:rsidR="0039203B" w:rsidRPr="0039203B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32F8DC16" w14:textId="77777777" w:rsidR="003522A3" w:rsidRDefault="0075391B">
      <w:pPr>
        <w:tabs>
          <w:tab w:val="left" w:pos="27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32F8DC17" w14:textId="77777777" w:rsidR="003522A3" w:rsidRDefault="0075391B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eastAsia="Calibri" w:hAnsi="Times New Roman"/>
          <w:bCs/>
          <w:sz w:val="28"/>
          <w:szCs w:val="28"/>
        </w:rPr>
        <w:t xml:space="preserve"> Информационно-правовая система «Гарант»</w:t>
      </w:r>
    </w:p>
    <w:p w14:paraId="32F8DC18" w14:textId="77777777" w:rsidR="003522A3" w:rsidRDefault="0075391B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- Информационно-правовая система «Консультант Плюс»</w:t>
      </w:r>
    </w:p>
    <w:p w14:paraId="32F8DC19" w14:textId="77777777" w:rsidR="003522A3" w:rsidRDefault="0075391B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- Электронная энциклопедия: </w:t>
      </w:r>
      <w:hyperlink r:id="rId44"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://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.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.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32F8DC1B" w14:textId="0F207933" w:rsidR="003522A3" w:rsidRPr="0039203B" w:rsidRDefault="0075391B" w:rsidP="0039203B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- Система комплексного раскрытия информации «СКРИН» -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http</w:t>
      </w:r>
      <w:r>
        <w:rPr>
          <w:rFonts w:ascii="Times New Roman" w:eastAsia="Calibri" w:hAnsi="Times New Roman"/>
          <w:bCs/>
          <w:sz w:val="28"/>
          <w:szCs w:val="28"/>
        </w:rPr>
        <w:t>://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www</w:t>
      </w:r>
      <w:r>
        <w:rPr>
          <w:rFonts w:ascii="Times New Roman" w:eastAsia="Calibri" w:hAnsi="Times New Roman"/>
          <w:bCs/>
          <w:sz w:val="28"/>
          <w:szCs w:val="28"/>
        </w:rPr>
        <w:t>.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skrin</w:t>
      </w:r>
      <w:r>
        <w:rPr>
          <w:rFonts w:ascii="Times New Roman" w:eastAsia="Calibri" w:hAnsi="Times New Roman"/>
          <w:bCs/>
          <w:sz w:val="28"/>
          <w:szCs w:val="28"/>
        </w:rPr>
        <w:t>.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ru</w:t>
      </w:r>
      <w:r>
        <w:rPr>
          <w:rFonts w:ascii="Times New Roman" w:eastAsia="Calibri" w:hAnsi="Times New Roman"/>
          <w:bCs/>
          <w:sz w:val="28"/>
          <w:szCs w:val="28"/>
        </w:rPr>
        <w:t>/</w:t>
      </w:r>
    </w:p>
    <w:p w14:paraId="32F8DC1C" w14:textId="05ADD708" w:rsidR="003522A3" w:rsidRDefault="0075391B">
      <w:pPr>
        <w:shd w:val="clear" w:color="auto" w:fill="FFFFFF"/>
        <w:tabs>
          <w:tab w:val="left" w:pos="442"/>
        </w:tabs>
        <w:jc w:val="both"/>
        <w:rPr>
          <w:rFonts w:ascii="Times New Roman" w:eastAsia="Calibri" w:hAnsi="Times New Roman"/>
          <w:bCs/>
          <w:color w:val="92D05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11.3 Сертифицированные программные и аппаратные средства защиты информации.</w:t>
      </w:r>
      <w:r w:rsidR="0039203B" w:rsidRPr="0039203B">
        <w:rPr>
          <w:rFonts w:ascii="Times New Roman" w:hAnsi="Times New Roman"/>
          <w:bCs/>
          <w:sz w:val="28"/>
          <w:szCs w:val="28"/>
        </w:rPr>
        <w:t xml:space="preserve"> - не используются</w:t>
      </w:r>
    </w:p>
    <w:p w14:paraId="32F8DC1D" w14:textId="77777777" w:rsidR="003522A3" w:rsidRDefault="0075391B">
      <w:pPr>
        <w:ind w:hanging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bookmarkStart w:id="24" w:name="_Toc505877820"/>
    </w:p>
    <w:p w14:paraId="32F8DC1E" w14:textId="77777777" w:rsidR="003522A3" w:rsidRDefault="0075391B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</w:rPr>
      </w:pPr>
      <w:bookmarkStart w:id="25" w:name="_Toc119267249"/>
      <w:r>
        <w:rPr>
          <w:rFonts w:ascii="Times New Roman" w:hAnsi="Times New Roman" w:cs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4"/>
      <w:bookmarkEnd w:id="25"/>
    </w:p>
    <w:p w14:paraId="32F8DC1F" w14:textId="77777777" w:rsidR="003522A3" w:rsidRDefault="0075391B" w:rsidP="00135C3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2F8DC20" w14:textId="77777777" w:rsidR="003522A3" w:rsidRDefault="0075391B" w:rsidP="00135C3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</w:t>
      </w:r>
      <w:r>
        <w:rPr>
          <w:rFonts w:ascii="Times New Roman" w:hAnsi="Times New Roman"/>
          <w:sz w:val="28"/>
          <w:szCs w:val="28"/>
        </w:rPr>
        <w:lastRenderedPageBreak/>
        <w:t>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32F8DC21" w14:textId="77777777" w:rsidR="003522A3" w:rsidRDefault="0075391B" w:rsidP="00135C3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32F8DC22" w14:textId="77777777" w:rsidR="003522A3" w:rsidRDefault="0075391B" w:rsidP="00135C3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32F8DC23" w14:textId="77777777" w:rsidR="003522A3" w:rsidRDefault="0075391B" w:rsidP="00135C30">
      <w:p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оснащенных демонстрационным оборудованием; </w:t>
      </w:r>
    </w:p>
    <w:p w14:paraId="32F8DC24" w14:textId="77777777" w:rsidR="003522A3" w:rsidRDefault="0075391B" w:rsidP="00135C30">
      <w:p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32F8DC25" w14:textId="77777777" w:rsidR="003522A3" w:rsidRDefault="0075391B" w:rsidP="00135C30">
      <w:p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</w:p>
    <w:p w14:paraId="32F8DC26" w14:textId="77777777" w:rsidR="003522A3" w:rsidRDefault="003522A3" w:rsidP="00135C30">
      <w:pPr>
        <w:spacing w:line="360" w:lineRule="auto"/>
        <w:rPr>
          <w:rFonts w:ascii="Times New Roman" w:hAnsi="Times New Roman"/>
        </w:rPr>
      </w:pPr>
    </w:p>
    <w:sectPr w:rsidR="003522A3">
      <w:footerReference w:type="default" r:id="rId45"/>
      <w:pgSz w:w="11906" w:h="16838"/>
      <w:pgMar w:top="1134" w:right="851" w:bottom="1134" w:left="1134" w:header="0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2CCE1" w14:textId="77777777" w:rsidR="00A9298B" w:rsidRDefault="00A9298B">
      <w:pPr>
        <w:spacing w:after="0" w:line="240" w:lineRule="auto"/>
      </w:pPr>
      <w:r>
        <w:separator/>
      </w:r>
    </w:p>
  </w:endnote>
  <w:endnote w:type="continuationSeparator" w:id="0">
    <w:p w14:paraId="79169504" w14:textId="77777777" w:rsidR="00A9298B" w:rsidRDefault="00A92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1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918314"/>
      <w:docPartObj>
        <w:docPartGallery w:val="Page Numbers (Bottom of Page)"/>
        <w:docPartUnique/>
      </w:docPartObj>
    </w:sdtPr>
    <w:sdtEndPr/>
    <w:sdtContent>
      <w:p w14:paraId="32F8DC29" w14:textId="047FD981" w:rsidR="003E4FAE" w:rsidRDefault="003E4FAE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E09AB">
          <w:rPr>
            <w:noProof/>
          </w:rPr>
          <w:t>2</w:t>
        </w:r>
        <w:r>
          <w:fldChar w:fldCharType="end"/>
        </w:r>
      </w:p>
    </w:sdtContent>
  </w:sdt>
  <w:p w14:paraId="32F8DC2A" w14:textId="77777777" w:rsidR="003E4FAE" w:rsidRDefault="003E4FA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C5837" w14:textId="77777777" w:rsidR="00A9298B" w:rsidRDefault="00A9298B">
      <w:pPr>
        <w:rPr>
          <w:sz w:val="12"/>
        </w:rPr>
      </w:pPr>
      <w:r>
        <w:separator/>
      </w:r>
    </w:p>
  </w:footnote>
  <w:footnote w:type="continuationSeparator" w:id="0">
    <w:p w14:paraId="7652C30D" w14:textId="77777777" w:rsidR="00A9298B" w:rsidRDefault="00A9298B">
      <w:pPr>
        <w:rPr>
          <w:sz w:val="12"/>
        </w:rPr>
      </w:pPr>
      <w:r>
        <w:continuationSeparator/>
      </w:r>
    </w:p>
  </w:footnote>
  <w:footnote w:id="1">
    <w:p w14:paraId="32F8DC2B" w14:textId="77777777" w:rsidR="003E4FAE" w:rsidRDefault="003E4FAE">
      <w:pPr>
        <w:pStyle w:val="footnotedescription"/>
        <w:widowControl w:val="0"/>
      </w:pPr>
      <w:r>
        <w:rPr>
          <w:rStyle w:val="afb"/>
        </w:rPr>
        <w:footnoteRef/>
      </w:r>
      <w:r>
        <w:t xml:space="preserve"> Заполняется при реализации актуализированных ОС ВО ФУ  и ФГОС ВО3++ </w:t>
      </w:r>
    </w:p>
  </w:footnote>
  <w:footnote w:id="2">
    <w:p w14:paraId="32F8DC2C" w14:textId="77777777" w:rsidR="003E4FAE" w:rsidRDefault="003E4FAE">
      <w:pPr>
        <w:pStyle w:val="footnotedescription"/>
        <w:widowControl w:val="0"/>
      </w:pPr>
      <w:r>
        <w:rPr>
          <w:rStyle w:val="afb"/>
        </w:rPr>
        <w:footnoteRef/>
      </w:r>
      <w:r>
        <w:t xml:space="preserve"> Владения формулируются только при реализации ОС ВО ФУ первого поколения и ФГОС ВО 3+ 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45416"/>
    <w:multiLevelType w:val="multilevel"/>
    <w:tmpl w:val="099617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C006A5"/>
    <w:multiLevelType w:val="hybridMultilevel"/>
    <w:tmpl w:val="3DAEA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C66F2"/>
    <w:multiLevelType w:val="multilevel"/>
    <w:tmpl w:val="2740316E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A605BF"/>
    <w:multiLevelType w:val="multilevel"/>
    <w:tmpl w:val="1AFA3C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0230698"/>
    <w:multiLevelType w:val="multilevel"/>
    <w:tmpl w:val="459CFCF0"/>
    <w:lvl w:ilvl="0">
      <w:start w:val="8"/>
      <w:numFmt w:val="decimal"/>
      <w:lvlText w:val="%1."/>
      <w:lvlJc w:val="left"/>
      <w:pPr>
        <w:tabs>
          <w:tab w:val="num" w:pos="0"/>
        </w:tabs>
        <w:ind w:left="53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218E72B4"/>
    <w:multiLevelType w:val="multilevel"/>
    <w:tmpl w:val="5C64FEC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285F6E2B"/>
    <w:multiLevelType w:val="multilevel"/>
    <w:tmpl w:val="86A4D45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4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6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10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82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6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2F99353E"/>
    <w:multiLevelType w:val="multilevel"/>
    <w:tmpl w:val="B082EE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09264A9"/>
    <w:multiLevelType w:val="multilevel"/>
    <w:tmpl w:val="F81856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2713412"/>
    <w:multiLevelType w:val="multilevel"/>
    <w:tmpl w:val="B0068B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3AA0660"/>
    <w:multiLevelType w:val="multilevel"/>
    <w:tmpl w:val="83C45C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7344893"/>
    <w:multiLevelType w:val="multilevel"/>
    <w:tmpl w:val="056C74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9F66A72"/>
    <w:multiLevelType w:val="multilevel"/>
    <w:tmpl w:val="C6B0D402"/>
    <w:lvl w:ilvl="0">
      <w:start w:val="8"/>
      <w:numFmt w:val="decimal"/>
      <w:lvlText w:val="%1."/>
      <w:lvlJc w:val="left"/>
      <w:pPr>
        <w:tabs>
          <w:tab w:val="num" w:pos="0"/>
        </w:tabs>
        <w:ind w:left="53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</w:abstractNum>
  <w:abstractNum w:abstractNumId="13" w15:restartNumberingAfterBreak="0">
    <w:nsid w:val="66F76EA2"/>
    <w:multiLevelType w:val="multilevel"/>
    <w:tmpl w:val="178EE804"/>
    <w:lvl w:ilvl="0">
      <w:start w:val="1"/>
      <w:numFmt w:val="decimal"/>
      <w:lvlText w:val="%1."/>
      <w:lvlJc w:val="left"/>
      <w:pPr>
        <w:tabs>
          <w:tab w:val="num" w:pos="0"/>
        </w:tabs>
        <w:ind w:left="285" w:hanging="285"/>
      </w:pPr>
      <w:rPr>
        <w:rFonts w:ascii="Times New Roman" w:eastAsia="Times New Roman" w:hAnsi="Times New Roman" w:cs="Times New Roman"/>
        <w:spacing w:val="-16"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502" w:hanging="360"/>
      </w:pPr>
      <w:rPr>
        <w:w w:val="100"/>
      </w:rPr>
    </w:lvl>
    <w:lvl w:ilvl="2">
      <w:numFmt w:val="bullet"/>
      <w:lvlText w:val=""/>
      <w:lvlJc w:val="left"/>
      <w:pPr>
        <w:tabs>
          <w:tab w:val="num" w:pos="0"/>
        </w:tabs>
        <w:ind w:left="1293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327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361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395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429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462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496" w:hanging="360"/>
      </w:pPr>
      <w:rPr>
        <w:rFonts w:ascii="Symbol" w:hAnsi="Symbol" w:cs="Symbol" w:hint="default"/>
      </w:rPr>
    </w:lvl>
  </w:abstractNum>
  <w:abstractNum w:abstractNumId="14" w15:restartNumberingAfterBreak="0">
    <w:nsid w:val="79B13BBE"/>
    <w:multiLevelType w:val="multilevel"/>
    <w:tmpl w:val="4BA69E1C"/>
    <w:lvl w:ilvl="0">
      <w:start w:val="1"/>
      <w:numFmt w:val="decimal"/>
      <w:lvlText w:val="%1."/>
      <w:lvlJc w:val="left"/>
      <w:pPr>
        <w:tabs>
          <w:tab w:val="num" w:pos="0"/>
        </w:tabs>
        <w:ind w:left="6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24" w:hanging="180"/>
      </w:pPr>
    </w:lvl>
  </w:abstractNum>
  <w:abstractNum w:abstractNumId="15" w15:restartNumberingAfterBreak="0">
    <w:nsid w:val="7C93562D"/>
    <w:multiLevelType w:val="multilevel"/>
    <w:tmpl w:val="94783D02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7"/>
  </w:num>
  <w:num w:numId="5">
    <w:abstractNumId w:val="10"/>
  </w:num>
  <w:num w:numId="6">
    <w:abstractNumId w:val="11"/>
  </w:num>
  <w:num w:numId="7">
    <w:abstractNumId w:val="14"/>
  </w:num>
  <w:num w:numId="8">
    <w:abstractNumId w:val="5"/>
  </w:num>
  <w:num w:numId="9">
    <w:abstractNumId w:val="4"/>
  </w:num>
  <w:num w:numId="10">
    <w:abstractNumId w:val="6"/>
  </w:num>
  <w:num w:numId="11">
    <w:abstractNumId w:val="2"/>
  </w:num>
  <w:num w:numId="12">
    <w:abstractNumId w:val="13"/>
  </w:num>
  <w:num w:numId="13">
    <w:abstractNumId w:val="9"/>
  </w:num>
  <w:num w:numId="14">
    <w:abstractNumId w:val="13"/>
    <w:lvlOverride w:ilvl="0">
      <w:startOverride w:val="1"/>
    </w:lvlOverride>
  </w:num>
  <w:num w:numId="15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2A3"/>
    <w:rsid w:val="000044F5"/>
    <w:rsid w:val="00016693"/>
    <w:rsid w:val="000211FE"/>
    <w:rsid w:val="00135C30"/>
    <w:rsid w:val="0023410A"/>
    <w:rsid w:val="003522A3"/>
    <w:rsid w:val="0039203B"/>
    <w:rsid w:val="003B4DF4"/>
    <w:rsid w:val="003E4FAE"/>
    <w:rsid w:val="006B3B94"/>
    <w:rsid w:val="007323EB"/>
    <w:rsid w:val="0075391B"/>
    <w:rsid w:val="009C6953"/>
    <w:rsid w:val="00A05ACC"/>
    <w:rsid w:val="00A74585"/>
    <w:rsid w:val="00A9298B"/>
    <w:rsid w:val="00AE09AB"/>
    <w:rsid w:val="00C640FA"/>
    <w:rsid w:val="00E421BA"/>
    <w:rsid w:val="00EA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8D8EC"/>
  <w15:docId w15:val="{EF4C5AFB-CD26-4F21-B60E-DFF49738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A74"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6388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rsid w:val="005B4F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CC360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1C300B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1C30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06388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a7">
    <w:name w:val="Основной текст_"/>
    <w:link w:val="63"/>
    <w:qFormat/>
    <w:locked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3">
    <w:name w:val="Основной текст43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310">
    <w:name w:val="Основной текст (31)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8">
    <w:name w:val="Подпись к таблице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27">
    <w:name w:val="Основной текст (27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32">
    <w:name w:val="Основной текст (32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46">
    <w:name w:val="Основной текст46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1">
    <w:name w:val="Заголовок №4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9">
    <w:name w:val="Текст сноски Знак"/>
    <w:basedOn w:val="a0"/>
    <w:link w:val="aa"/>
    <w:uiPriority w:val="99"/>
    <w:qFormat/>
    <w:rsid w:val="006D56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6D5648"/>
    <w:rPr>
      <w:vertAlign w:val="superscript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1F44A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1F44AD"/>
    <w:rPr>
      <w:color w:val="0563C1" w:themeColor="hyperlink"/>
      <w:u w:val="single"/>
    </w:rPr>
  </w:style>
  <w:style w:type="character" w:customStyle="1" w:styleId="30">
    <w:name w:val="Заголовок 3 Знак"/>
    <w:basedOn w:val="a0"/>
    <w:uiPriority w:val="9"/>
    <w:semiHidden/>
    <w:qFormat/>
    <w:rsid w:val="00CC360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8308B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0"/>
    <w:qFormat/>
    <w:rsid w:val="008D3CBF"/>
  </w:style>
  <w:style w:type="character" w:customStyle="1" w:styleId="footnotedescriptionChar">
    <w:name w:val="footnote description Char"/>
    <w:link w:val="footnotedescription"/>
    <w:qFormat/>
    <w:rsid w:val="00791DE2"/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mark">
    <w:name w:val="footnote mark"/>
    <w:qFormat/>
    <w:rsid w:val="00791DE2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ae">
    <w:name w:val="Абзац списка Знак"/>
    <w:link w:val="af"/>
    <w:uiPriority w:val="34"/>
    <w:qFormat/>
    <w:rsid w:val="0074727A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qFormat/>
    <w:rsid w:val="00E911FE"/>
    <w:rPr>
      <w:sz w:val="16"/>
      <w:szCs w:val="16"/>
    </w:rPr>
  </w:style>
  <w:style w:type="character" w:customStyle="1" w:styleId="af1">
    <w:name w:val="Текст примечания Знак"/>
    <w:basedOn w:val="a0"/>
    <w:link w:val="af2"/>
    <w:uiPriority w:val="99"/>
    <w:qFormat/>
    <w:rsid w:val="00E911F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E911F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5B4F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f5">
    <w:name w:val="Основной текст Знак"/>
    <w:basedOn w:val="a0"/>
    <w:link w:val="af6"/>
    <w:qFormat/>
    <w:rsid w:val="005B4F4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FontStyle12">
    <w:name w:val="Font Style12"/>
    <w:qFormat/>
    <w:rsid w:val="005B4F41"/>
    <w:rPr>
      <w:rFonts w:ascii="Times New Roman" w:hAnsi="Times New Roman" w:cs="Times New Roman"/>
      <w:sz w:val="26"/>
      <w:szCs w:val="26"/>
    </w:rPr>
  </w:style>
  <w:style w:type="character" w:customStyle="1" w:styleId="af7">
    <w:name w:val="Обычный (веб) Знак"/>
    <w:link w:val="af8"/>
    <w:uiPriority w:val="99"/>
    <w:qFormat/>
    <w:rsid w:val="005B4F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Посещённая гиперссылка"/>
    <w:rPr>
      <w:color w:val="800000"/>
      <w:u w:val="single"/>
    </w:rPr>
  </w:style>
  <w:style w:type="character" w:customStyle="1" w:styleId="afa">
    <w:name w:val="Ссылка указателя"/>
    <w:qFormat/>
  </w:style>
  <w:style w:type="character" w:customStyle="1" w:styleId="afb">
    <w:name w:val="Символ сноски"/>
    <w:qFormat/>
  </w:style>
  <w:style w:type="character" w:customStyle="1" w:styleId="afc">
    <w:name w:val="Привязка концевой сноски"/>
    <w:rPr>
      <w:vertAlign w:val="superscript"/>
    </w:rPr>
  </w:style>
  <w:style w:type="character" w:customStyle="1" w:styleId="afd">
    <w:name w:val="Символ концевой сноски"/>
    <w:qFormat/>
  </w:style>
  <w:style w:type="paragraph" w:styleId="afe">
    <w:name w:val="Title"/>
    <w:basedOn w:val="a"/>
    <w:next w:val="af6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6">
    <w:name w:val="Body Text"/>
    <w:basedOn w:val="a"/>
    <w:link w:val="af5"/>
    <w:rsid w:val="005B4F41"/>
    <w:pPr>
      <w:spacing w:after="0" w:line="240" w:lineRule="auto"/>
      <w:jc w:val="both"/>
    </w:pPr>
    <w:rPr>
      <w:rFonts w:ascii="Times New Roman" w:hAnsi="Times New Roman"/>
      <w:b/>
      <w:sz w:val="24"/>
      <w:szCs w:val="20"/>
      <w:lang w:val="x-none" w:eastAsia="x-none"/>
    </w:rPr>
  </w:style>
  <w:style w:type="paragraph" w:styleId="aff">
    <w:name w:val="List"/>
    <w:basedOn w:val="af6"/>
    <w:rPr>
      <w:rFonts w:cs="Noto Sans Devanagari"/>
    </w:rPr>
  </w:style>
  <w:style w:type="paragraph" w:styleId="aff0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f1">
    <w:name w:val="index heading"/>
    <w:basedOn w:val="afe"/>
  </w:style>
  <w:style w:type="paragraph" w:customStyle="1" w:styleId="aff2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54B04"/>
    <w:pPr>
      <w:tabs>
        <w:tab w:val="center" w:pos="4677"/>
        <w:tab w:val="right" w:pos="9355"/>
      </w:tabs>
      <w:spacing w:after="0" w:line="240" w:lineRule="auto"/>
    </w:pPr>
    <w:rPr>
      <w:rFonts w:ascii="Letter Gothic" w:hAnsi="Letter Gothic" w:cs="Arial Unicode MS"/>
      <w:sz w:val="28"/>
      <w:szCs w:val="24"/>
    </w:rPr>
  </w:style>
  <w:style w:type="paragraph" w:styleId="a6">
    <w:name w:val="footer"/>
    <w:basedOn w:val="a"/>
    <w:link w:val="a5"/>
    <w:uiPriority w:val="99"/>
    <w:unhideWhenUsed/>
    <w:rsid w:val="00E54B04"/>
    <w:pPr>
      <w:tabs>
        <w:tab w:val="center" w:pos="4677"/>
        <w:tab w:val="right" w:pos="9355"/>
      </w:tabs>
      <w:spacing w:after="0" w:line="240" w:lineRule="auto"/>
    </w:pPr>
    <w:rPr>
      <w:rFonts w:ascii="Letter Gothic" w:hAnsi="Letter Gothic" w:cs="Arial Unicode MS"/>
      <w:sz w:val="28"/>
      <w:szCs w:val="24"/>
    </w:rPr>
  </w:style>
  <w:style w:type="paragraph" w:styleId="af">
    <w:name w:val="List Paragraph"/>
    <w:basedOn w:val="a"/>
    <w:link w:val="ae"/>
    <w:uiPriority w:val="34"/>
    <w:qFormat/>
    <w:rsid w:val="00526D79"/>
    <w:pPr>
      <w:spacing w:after="0" w:line="240" w:lineRule="auto"/>
      <w:ind w:left="720"/>
      <w:contextualSpacing/>
    </w:pPr>
    <w:rPr>
      <w:rFonts w:ascii="Letter Gothic" w:hAnsi="Letter Gothic" w:cs="Arial Unicode MS"/>
      <w:sz w:val="28"/>
      <w:szCs w:val="24"/>
    </w:rPr>
  </w:style>
  <w:style w:type="paragraph" w:customStyle="1" w:styleId="63">
    <w:name w:val="Основной текст63"/>
    <w:basedOn w:val="a"/>
    <w:link w:val="a7"/>
    <w:qFormat/>
    <w:rsid w:val="00C668BE"/>
    <w:pPr>
      <w:shd w:val="clear" w:color="auto" w:fill="FFFFFF"/>
      <w:spacing w:before="420" w:after="420" w:line="240" w:lineRule="atLeast"/>
    </w:pPr>
    <w:rPr>
      <w:rFonts w:ascii="Times New Roman" w:eastAsiaTheme="minorHAnsi" w:hAnsi="Times New Roman" w:cstheme="minorBidi"/>
      <w:spacing w:val="10"/>
      <w:sz w:val="25"/>
      <w:szCs w:val="25"/>
      <w:lang w:eastAsia="en-US"/>
    </w:rPr>
  </w:style>
  <w:style w:type="paragraph" w:customStyle="1" w:styleId="12">
    <w:name w:val="Обычный1"/>
    <w:qFormat/>
    <w:rsid w:val="00C668BE"/>
    <w:pPr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aa">
    <w:name w:val="footnote text"/>
    <w:basedOn w:val="a"/>
    <w:link w:val="a9"/>
    <w:uiPriority w:val="99"/>
    <w:rsid w:val="006D5648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d">
    <w:name w:val="Balloon Text"/>
    <w:basedOn w:val="a"/>
    <w:link w:val="ac"/>
    <w:uiPriority w:val="99"/>
    <w:semiHidden/>
    <w:unhideWhenUsed/>
    <w:qFormat/>
    <w:rsid w:val="001F44AD"/>
    <w:rPr>
      <w:rFonts w:ascii="Segoe UI" w:hAnsi="Segoe UI" w:cs="Segoe UI"/>
      <w:sz w:val="18"/>
      <w:szCs w:val="18"/>
    </w:rPr>
  </w:style>
  <w:style w:type="paragraph" w:styleId="af8">
    <w:name w:val="Normal (Web)"/>
    <w:basedOn w:val="a"/>
    <w:link w:val="af7"/>
    <w:uiPriority w:val="99"/>
    <w:unhideWhenUsed/>
    <w:qFormat/>
    <w:rsid w:val="00C37CFE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035CF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mailrucssattributepostfix">
    <w:name w:val="msonormal_mailru_css_attribute_postfix"/>
    <w:basedOn w:val="a"/>
    <w:qFormat/>
    <w:rsid w:val="008D3CBF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listparagraphmailrucssattributepostfix">
    <w:name w:val="msolistparagraph_mailru_css_attribute_postfix"/>
    <w:basedOn w:val="a"/>
    <w:qFormat/>
    <w:rsid w:val="008D3CBF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otnotedescription">
    <w:name w:val="footnote description"/>
    <w:next w:val="a"/>
    <w:link w:val="footnotedescriptionChar"/>
    <w:qFormat/>
    <w:rsid w:val="00791DE2"/>
    <w:pPr>
      <w:spacing w:line="259" w:lineRule="auto"/>
      <w:ind w:left="12"/>
    </w:pPr>
    <w:rPr>
      <w:rFonts w:ascii="Times New Roman" w:eastAsia="Times New Roman" w:hAnsi="Times New Roman" w:cs="Times New Roman"/>
      <w:color w:val="000000"/>
      <w:sz w:val="16"/>
      <w:lang w:eastAsia="ru-RU"/>
    </w:rPr>
  </w:style>
  <w:style w:type="paragraph" w:styleId="aff3">
    <w:name w:val="TOC Heading"/>
    <w:basedOn w:val="1"/>
    <w:next w:val="a"/>
    <w:uiPriority w:val="39"/>
    <w:unhideWhenUsed/>
    <w:qFormat/>
    <w:rsid w:val="00E11FB2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rsid w:val="00E11FB2"/>
    <w:pPr>
      <w:spacing w:after="100"/>
      <w:ind w:left="440"/>
    </w:pPr>
  </w:style>
  <w:style w:type="paragraph" w:styleId="13">
    <w:name w:val="toc 1"/>
    <w:basedOn w:val="a"/>
    <w:next w:val="a"/>
    <w:autoRedefine/>
    <w:uiPriority w:val="39"/>
    <w:unhideWhenUsed/>
    <w:rsid w:val="00E11FB2"/>
    <w:pPr>
      <w:spacing w:after="100"/>
    </w:pPr>
  </w:style>
  <w:style w:type="paragraph" w:styleId="af2">
    <w:name w:val="annotation text"/>
    <w:basedOn w:val="a"/>
    <w:link w:val="af1"/>
    <w:uiPriority w:val="99"/>
    <w:unhideWhenUsed/>
    <w:qFormat/>
    <w:rsid w:val="00E911FE"/>
    <w:pPr>
      <w:spacing w:line="240" w:lineRule="auto"/>
    </w:pPr>
    <w:rPr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E911FE"/>
    <w:rPr>
      <w:b/>
      <w:bCs/>
    </w:rPr>
  </w:style>
  <w:style w:type="paragraph" w:customStyle="1" w:styleId="Style45">
    <w:name w:val="Style45"/>
    <w:basedOn w:val="a"/>
    <w:uiPriority w:val="99"/>
    <w:qFormat/>
    <w:rsid w:val="005B4F41"/>
    <w:pPr>
      <w:widowControl w:val="0"/>
      <w:spacing w:after="0" w:line="485" w:lineRule="exact"/>
      <w:ind w:hanging="355"/>
    </w:pPr>
    <w:rPr>
      <w:rFonts w:ascii="Times New Roman" w:hAnsi="Times New Roman"/>
      <w:sz w:val="24"/>
      <w:szCs w:val="24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D86260"/>
    <w:pPr>
      <w:spacing w:after="100"/>
      <w:ind w:left="220"/>
    </w:pPr>
  </w:style>
  <w:style w:type="table" w:styleId="aff4">
    <w:name w:val="Table Grid"/>
    <w:basedOn w:val="a1"/>
    <w:uiPriority w:val="99"/>
    <w:rsid w:val="00D94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Заголовок 2 Знак1"/>
    <w:basedOn w:val="a1"/>
    <w:link w:val="2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Заголовок 3 Знак1"/>
    <w:basedOn w:val="a1"/>
    <w:link w:val="3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91DE2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6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://www.wto.org/" TargetMode="External"/><Relationship Id="rId39" Type="http://schemas.openxmlformats.org/officeDocument/2006/relationships/hyperlink" Target="http://www.joc.com/" TargetMode="External"/><Relationship Id="rId21" Type="http://schemas.openxmlformats.org/officeDocument/2006/relationships/hyperlink" Target="http://www.unido.org/" TargetMode="External"/><Relationship Id="rId34" Type="http://schemas.openxmlformats.org/officeDocument/2006/relationships/hyperlink" Target="http://www.barrons.com/" TargetMode="External"/><Relationship Id="rId42" Type="http://schemas.openxmlformats.org/officeDocument/2006/relationships/hyperlink" Target="http://old.raexpert.ru/expert200/rating.asp" TargetMode="External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lib.alpinadigital.ru/" TargetMode="External"/><Relationship Id="rId29" Type="http://schemas.openxmlformats.org/officeDocument/2006/relationships/hyperlink" Target="http://www.europa.eu.in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worldbank.org/" TargetMode="External"/><Relationship Id="rId32" Type="http://schemas.openxmlformats.org/officeDocument/2006/relationships/hyperlink" Target="http://www.apec.org/" TargetMode="External"/><Relationship Id="rId37" Type="http://schemas.openxmlformats.org/officeDocument/2006/relationships/hyperlink" Target="http://www.wsj.com/" TargetMode="External"/><Relationship Id="rId40" Type="http://schemas.openxmlformats.org/officeDocument/2006/relationships/hyperlink" Target="http://www.kommersant.ru/" TargetMode="External"/><Relationship Id="rId45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://www.imf.org/" TargetMode="External"/><Relationship Id="rId28" Type="http://schemas.openxmlformats.org/officeDocument/2006/relationships/hyperlink" Target="http://www.eu.com/" TargetMode="External"/><Relationship Id="rId36" Type="http://schemas.openxmlformats.org/officeDocument/2006/relationships/hyperlink" Target="http://www.imf.com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&#1085;&#1101;&#1073;.&#1088;&#1092;/" TargetMode="External"/><Relationship Id="rId31" Type="http://schemas.openxmlformats.org/officeDocument/2006/relationships/hyperlink" Target="http://www.asean.or.id/" TargetMode="External"/><Relationship Id="rId44" Type="http://schemas.openxmlformats.org/officeDocument/2006/relationships/hyperlink" Target="http://ru.wikipedia.org/wiki/Wik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://www.unctad.org/" TargetMode="External"/><Relationship Id="rId27" Type="http://schemas.openxmlformats.org/officeDocument/2006/relationships/hyperlink" Target="http://www.wipo.org/" TargetMode="External"/><Relationship Id="rId30" Type="http://schemas.openxmlformats.org/officeDocument/2006/relationships/hyperlink" Target="http://www.yahoo.com/business" TargetMode="External"/><Relationship Id="rId35" Type="http://schemas.openxmlformats.org/officeDocument/2006/relationships/hyperlink" Target="http://www.businessweek.com/" TargetMode="External"/><Relationship Id="rId43" Type="http://schemas.openxmlformats.org/officeDocument/2006/relationships/hyperlink" Target="http://www.imemo.ru/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hyperlink" Target="http://www.worldbank.org.ru/" TargetMode="External"/><Relationship Id="rId33" Type="http://schemas.openxmlformats.org/officeDocument/2006/relationships/hyperlink" Target="http://www.adage.com/" TargetMode="External"/><Relationship Id="rId38" Type="http://schemas.openxmlformats.org/officeDocument/2006/relationships/hyperlink" Target="http://www.econ.ag.gov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un.org/" TargetMode="External"/><Relationship Id="rId41" Type="http://schemas.openxmlformats.org/officeDocument/2006/relationships/hyperlink" Target="http://www.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13714D57BF9B94E85E8090F45559D7B" ma:contentTypeVersion="14" ma:contentTypeDescription="Создание документа." ma:contentTypeScope="" ma:versionID="c33242540e1c6ce75123ca857e15f56e">
  <xsd:schema xmlns:xsd="http://www.w3.org/2001/XMLSchema" xmlns:xs="http://www.w3.org/2001/XMLSchema" xmlns:p="http://schemas.microsoft.com/office/2006/metadata/properties" xmlns:ns3="c3cb7905-1280-4a01-b5af-eec1e7d274c5" xmlns:ns4="a8d7bfdd-6688-49c5-9acf-5d09899451df" targetNamespace="http://schemas.microsoft.com/office/2006/metadata/properties" ma:root="true" ma:fieldsID="e0e555a4df8d06387842e64f09bcc369" ns3:_="" ns4:_="">
    <xsd:import namespace="c3cb7905-1280-4a01-b5af-eec1e7d274c5"/>
    <xsd:import namespace="a8d7bfdd-6688-49c5-9acf-5d09899451d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cb7905-1280-4a01-b5af-eec1e7d27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7bfdd-6688-49c5-9acf-5d09899451d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F59A1-B7C9-4937-87E2-3B7DC6DEA8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CFC280-F9CE-4355-B690-5D0660225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cb7905-1280-4a01-b5af-eec1e7d274c5"/>
    <ds:schemaRef ds:uri="a8d7bfdd-6688-49c5-9acf-5d09899451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3A8C64-D7E4-403C-9186-30ABBB599D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403BC-4F4B-4CCF-AACD-25EEB7C5A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30</Pages>
  <Words>7344</Words>
  <Characters>41862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Чуб</dc:creator>
  <dc:description/>
  <cp:lastModifiedBy>Клопот Светлана Анатольевна</cp:lastModifiedBy>
  <cp:revision>90</cp:revision>
  <cp:lastPrinted>2017-06-22T06:33:00Z</cp:lastPrinted>
  <dcterms:created xsi:type="dcterms:W3CDTF">2022-11-19T10:31:00Z</dcterms:created>
  <dcterms:modified xsi:type="dcterms:W3CDTF">2023-03-03T07:16:00Z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0x010100213714D57BF9B94E85E8090F45559D7B</vt:lpwstr>
  </property>
</Properties>
</file>